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422AE" w14:textId="14B50BAB" w:rsidR="00650695" w:rsidRPr="0070716B" w:rsidRDefault="001D703A" w:rsidP="001D703A">
      <w:pPr>
        <w:rPr>
          <w:rFonts w:ascii="Times New Roman" w:hAnsi="Times New Roman" w:cs="Times New Roman"/>
          <w:color w:val="000000"/>
          <w:kern w:val="0"/>
          <w:sz w:val="23"/>
          <w:szCs w:val="23"/>
        </w:rPr>
      </w:pPr>
      <w:r w:rsidRPr="0070716B">
        <w:rPr>
          <w:rFonts w:ascii="Times New Roman" w:hAnsi="Times New Roman" w:cs="Times New Roman"/>
          <w:color w:val="000000"/>
          <w:kern w:val="0"/>
          <w:sz w:val="23"/>
          <w:szCs w:val="23"/>
        </w:rPr>
        <w:t xml:space="preserve"> </w:t>
      </w:r>
      <w:r w:rsidR="00650695" w:rsidRPr="0070716B">
        <w:rPr>
          <w:rFonts w:ascii="Times New Roman" w:hAnsi="Times New Roman" w:cs="Times New Roman"/>
          <w:color w:val="000000"/>
          <w:kern w:val="0"/>
          <w:sz w:val="23"/>
          <w:szCs w:val="23"/>
        </w:rPr>
        <w:t>Fecha</w:t>
      </w:r>
      <w:r w:rsidR="00C068E7" w:rsidRPr="0070716B">
        <w:rPr>
          <w:rFonts w:ascii="Times New Roman" w:hAnsi="Times New Roman" w:cs="Times New Roman"/>
          <w:color w:val="000000"/>
          <w:kern w:val="0"/>
          <w:sz w:val="23"/>
          <w:szCs w:val="23"/>
        </w:rPr>
        <w:t xml:space="preserve">: </w:t>
      </w:r>
      <w:r w:rsidR="00B51C49" w:rsidRPr="00B51C49">
        <w:rPr>
          <w:rFonts w:ascii="Times New Roman" w:hAnsi="Times New Roman" w:cs="Times New Roman"/>
          <w:color w:val="000000"/>
          <w:kern w:val="0"/>
          <w:sz w:val="23"/>
          <w:szCs w:val="23"/>
        </w:rPr>
        <w:t>17</w:t>
      </w:r>
      <w:r w:rsidR="00650695" w:rsidRPr="00B51C49">
        <w:rPr>
          <w:rFonts w:ascii="Times New Roman" w:hAnsi="Times New Roman" w:cs="Times New Roman"/>
          <w:color w:val="000000"/>
          <w:kern w:val="0"/>
          <w:sz w:val="23"/>
          <w:szCs w:val="23"/>
        </w:rPr>
        <w:t>,</w:t>
      </w:r>
      <w:r w:rsidR="00C068E7" w:rsidRPr="00B51C49">
        <w:rPr>
          <w:rFonts w:ascii="Times New Roman" w:hAnsi="Times New Roman" w:cs="Times New Roman"/>
          <w:color w:val="000000"/>
          <w:kern w:val="0"/>
          <w:sz w:val="23"/>
          <w:szCs w:val="23"/>
        </w:rPr>
        <w:t xml:space="preserve"> </w:t>
      </w:r>
      <w:r w:rsidR="00B51C49" w:rsidRPr="00B51C49">
        <w:rPr>
          <w:rFonts w:ascii="Times New Roman" w:hAnsi="Times New Roman" w:cs="Times New Roman"/>
          <w:color w:val="000000"/>
          <w:kern w:val="0"/>
          <w:sz w:val="23"/>
          <w:szCs w:val="23"/>
        </w:rPr>
        <w:t>noviembre</w:t>
      </w:r>
      <w:r w:rsidR="0070716B" w:rsidRPr="00B51C49">
        <w:rPr>
          <w:rFonts w:ascii="Times New Roman" w:hAnsi="Times New Roman" w:cs="Times New Roman"/>
          <w:color w:val="000000"/>
          <w:kern w:val="0"/>
          <w:sz w:val="23"/>
          <w:szCs w:val="23"/>
        </w:rPr>
        <w:t xml:space="preserve"> de </w:t>
      </w:r>
      <w:r w:rsidR="00C068E7" w:rsidRPr="00B51C49">
        <w:rPr>
          <w:rFonts w:ascii="Times New Roman" w:hAnsi="Times New Roman" w:cs="Times New Roman"/>
          <w:color w:val="000000"/>
          <w:kern w:val="0"/>
          <w:sz w:val="23"/>
          <w:szCs w:val="23"/>
        </w:rPr>
        <w:t>2023</w:t>
      </w:r>
    </w:p>
    <w:p w14:paraId="2A901863" w14:textId="508A6929" w:rsidR="009579E0" w:rsidRDefault="001D703A" w:rsidP="001D703A">
      <w:r>
        <w:rPr>
          <w:b/>
          <w:bCs/>
          <w:sz w:val="36"/>
          <w:szCs w:val="36"/>
        </w:rPr>
        <w:t xml:space="preserve">Bases legales del </w:t>
      </w:r>
      <w:r w:rsidR="00B81AA0">
        <w:rPr>
          <w:b/>
          <w:bCs/>
          <w:sz w:val="36"/>
          <w:szCs w:val="36"/>
        </w:rPr>
        <w:t>Concurso</w:t>
      </w:r>
      <w:r>
        <w:rPr>
          <w:b/>
          <w:bCs/>
          <w:sz w:val="36"/>
          <w:szCs w:val="36"/>
        </w:rPr>
        <w:t xml:space="preserve"> ‘</w:t>
      </w:r>
      <w:r w:rsidR="00731BF7">
        <w:rPr>
          <w:b/>
          <w:bCs/>
          <w:sz w:val="36"/>
          <w:szCs w:val="36"/>
        </w:rPr>
        <w:t>ROVI +Solidario</w:t>
      </w:r>
      <w:r>
        <w:rPr>
          <w:b/>
          <w:bCs/>
          <w:sz w:val="36"/>
          <w:szCs w:val="36"/>
        </w:rPr>
        <w:t>’</w:t>
      </w:r>
    </w:p>
    <w:p w14:paraId="410A09CF" w14:textId="0CA4F4D3" w:rsidR="009579E0" w:rsidRPr="0070716B" w:rsidRDefault="00485BF4">
      <w:pPr>
        <w:rPr>
          <w:rFonts w:ascii="Times New Roman" w:hAnsi="Times New Roman" w:cs="Times New Roman"/>
          <w:sz w:val="23"/>
          <w:szCs w:val="23"/>
        </w:rPr>
      </w:pPr>
      <w:r w:rsidRPr="0070716B">
        <w:rPr>
          <w:rFonts w:ascii="Times New Roman" w:hAnsi="Times New Roman" w:cs="Times New Roman"/>
          <w:sz w:val="23"/>
          <w:szCs w:val="23"/>
        </w:rPr>
        <w:t>(en adelante, las “Bases” o “Bases Legales”)</w:t>
      </w:r>
    </w:p>
    <w:p w14:paraId="7AA6DE53" w14:textId="77777777" w:rsidR="009579E0" w:rsidRDefault="009579E0" w:rsidP="009579E0">
      <w:pPr>
        <w:pStyle w:val="Default"/>
      </w:pPr>
    </w:p>
    <w:p w14:paraId="6EAC093D" w14:textId="4E019185" w:rsidR="009579E0" w:rsidRDefault="009579E0" w:rsidP="009579E0">
      <w:pPr>
        <w:pStyle w:val="Default"/>
        <w:rPr>
          <w:sz w:val="23"/>
          <w:szCs w:val="23"/>
        </w:rPr>
      </w:pPr>
      <w:r w:rsidRPr="009579E0">
        <w:rPr>
          <w:b/>
          <w:bCs/>
          <w:sz w:val="23"/>
          <w:szCs w:val="23"/>
        </w:rPr>
        <w:t>1</w:t>
      </w:r>
      <w:r>
        <w:rPr>
          <w:b/>
          <w:bCs/>
          <w:sz w:val="23"/>
          <w:szCs w:val="23"/>
        </w:rPr>
        <w:t xml:space="preserve">. Organizador: </w:t>
      </w:r>
      <w:r>
        <w:rPr>
          <w:sz w:val="23"/>
          <w:szCs w:val="23"/>
        </w:rPr>
        <w:t xml:space="preserve">El presente </w:t>
      </w:r>
      <w:r w:rsidR="00B81AA0">
        <w:rPr>
          <w:sz w:val="23"/>
          <w:szCs w:val="23"/>
        </w:rPr>
        <w:t>Concurso</w:t>
      </w:r>
      <w:r>
        <w:rPr>
          <w:sz w:val="23"/>
          <w:szCs w:val="23"/>
        </w:rPr>
        <w:t xml:space="preserve"> está organizado por LABORATORIOS FARMACÉUTICOS ROVI, S.A., </w:t>
      </w:r>
      <w:r w:rsidR="00C068E7">
        <w:rPr>
          <w:sz w:val="23"/>
          <w:szCs w:val="23"/>
        </w:rPr>
        <w:t xml:space="preserve">identificada con CIF </w:t>
      </w:r>
      <w:proofErr w:type="spellStart"/>
      <w:r w:rsidR="00C068E7">
        <w:rPr>
          <w:sz w:val="23"/>
          <w:szCs w:val="23"/>
        </w:rPr>
        <w:t>Nº</w:t>
      </w:r>
      <w:proofErr w:type="spellEnd"/>
      <w:r w:rsidR="00442B42">
        <w:rPr>
          <w:sz w:val="23"/>
          <w:szCs w:val="23"/>
        </w:rPr>
        <w:t xml:space="preserve"> </w:t>
      </w:r>
      <w:r w:rsidR="00442B42" w:rsidRPr="0070716B">
        <w:rPr>
          <w:sz w:val="23"/>
          <w:szCs w:val="23"/>
        </w:rPr>
        <w:t xml:space="preserve">A-28041283 </w:t>
      </w:r>
      <w:r>
        <w:rPr>
          <w:sz w:val="23"/>
          <w:szCs w:val="23"/>
        </w:rPr>
        <w:t xml:space="preserve">(en lo sucesivo “ROVI”) con motivo del </w:t>
      </w:r>
      <w:r w:rsidR="00B81AA0">
        <w:rPr>
          <w:sz w:val="23"/>
          <w:szCs w:val="23"/>
        </w:rPr>
        <w:t>Concurso</w:t>
      </w:r>
      <w:r>
        <w:rPr>
          <w:sz w:val="23"/>
          <w:szCs w:val="23"/>
        </w:rPr>
        <w:t xml:space="preserve"> de “</w:t>
      </w:r>
      <w:r w:rsidR="00731BF7">
        <w:rPr>
          <w:sz w:val="23"/>
          <w:szCs w:val="23"/>
        </w:rPr>
        <w:t>ROVI +Solidario</w:t>
      </w:r>
      <w:r>
        <w:rPr>
          <w:sz w:val="23"/>
          <w:szCs w:val="23"/>
        </w:rPr>
        <w:t xml:space="preserve">”. </w:t>
      </w:r>
    </w:p>
    <w:p w14:paraId="5BF23179" w14:textId="77777777" w:rsidR="009579E0" w:rsidRDefault="009579E0" w:rsidP="009579E0">
      <w:pPr>
        <w:pStyle w:val="Default"/>
        <w:rPr>
          <w:sz w:val="23"/>
          <w:szCs w:val="23"/>
        </w:rPr>
      </w:pPr>
    </w:p>
    <w:p w14:paraId="250A15CF" w14:textId="5A1C886B" w:rsidR="00731BF7" w:rsidRDefault="032A4794" w:rsidP="009579E0">
      <w:pPr>
        <w:pStyle w:val="Default"/>
        <w:rPr>
          <w:sz w:val="23"/>
          <w:szCs w:val="23"/>
        </w:rPr>
      </w:pPr>
      <w:r w:rsidRPr="720BDE0E">
        <w:rPr>
          <w:sz w:val="23"/>
          <w:szCs w:val="23"/>
        </w:rPr>
        <w:t xml:space="preserve">2. </w:t>
      </w:r>
      <w:r w:rsidRPr="720BDE0E">
        <w:rPr>
          <w:b/>
          <w:bCs/>
          <w:sz w:val="23"/>
          <w:szCs w:val="23"/>
        </w:rPr>
        <w:t xml:space="preserve">Elegibilidad: </w:t>
      </w:r>
      <w:r w:rsidRPr="720BDE0E">
        <w:rPr>
          <w:sz w:val="23"/>
          <w:szCs w:val="23"/>
        </w:rPr>
        <w:t xml:space="preserve">El </w:t>
      </w:r>
      <w:r w:rsidR="312CB42E" w:rsidRPr="720BDE0E">
        <w:rPr>
          <w:sz w:val="23"/>
          <w:szCs w:val="23"/>
        </w:rPr>
        <w:t>Concurso</w:t>
      </w:r>
      <w:r w:rsidRPr="720BDE0E">
        <w:rPr>
          <w:sz w:val="23"/>
          <w:szCs w:val="23"/>
        </w:rPr>
        <w:t xml:space="preserve"> “</w:t>
      </w:r>
      <w:r w:rsidR="4037E8B4" w:rsidRPr="720BDE0E">
        <w:rPr>
          <w:sz w:val="23"/>
          <w:szCs w:val="23"/>
        </w:rPr>
        <w:t>ROVI + Solidario</w:t>
      </w:r>
      <w:r w:rsidRPr="720BDE0E">
        <w:rPr>
          <w:sz w:val="23"/>
          <w:szCs w:val="23"/>
        </w:rPr>
        <w:t xml:space="preserve">” </w:t>
      </w:r>
      <w:r w:rsidR="3574E520" w:rsidRPr="720BDE0E">
        <w:rPr>
          <w:sz w:val="23"/>
          <w:szCs w:val="23"/>
        </w:rPr>
        <w:t>(en adelante el “</w:t>
      </w:r>
      <w:r w:rsidR="312CB42E" w:rsidRPr="720BDE0E">
        <w:rPr>
          <w:sz w:val="23"/>
          <w:szCs w:val="23"/>
        </w:rPr>
        <w:t>Concurso</w:t>
      </w:r>
      <w:r w:rsidR="3574E520" w:rsidRPr="720BDE0E">
        <w:rPr>
          <w:sz w:val="23"/>
          <w:szCs w:val="23"/>
        </w:rPr>
        <w:t xml:space="preserve">”) </w:t>
      </w:r>
      <w:r w:rsidRPr="720BDE0E">
        <w:rPr>
          <w:sz w:val="23"/>
          <w:szCs w:val="23"/>
        </w:rPr>
        <w:t>está dirigido a</w:t>
      </w:r>
      <w:r w:rsidR="4037E8B4" w:rsidRPr="720BDE0E">
        <w:rPr>
          <w:sz w:val="23"/>
          <w:szCs w:val="23"/>
        </w:rPr>
        <w:t xml:space="preserve"> las </w:t>
      </w:r>
      <w:proofErr w:type="spellStart"/>
      <w:r w:rsidR="4037E8B4" w:rsidRPr="720BDE0E">
        <w:rPr>
          <w:sz w:val="23"/>
          <w:szCs w:val="23"/>
        </w:rPr>
        <w:t>ONGs</w:t>
      </w:r>
      <w:proofErr w:type="spellEnd"/>
      <w:r w:rsidR="4037E8B4" w:rsidRPr="720BDE0E">
        <w:rPr>
          <w:sz w:val="23"/>
          <w:szCs w:val="23"/>
        </w:rPr>
        <w:t xml:space="preserve"> presentadas por</w:t>
      </w:r>
      <w:r w:rsidRPr="720BDE0E">
        <w:rPr>
          <w:sz w:val="23"/>
          <w:szCs w:val="23"/>
        </w:rPr>
        <w:t xml:space="preserve"> cualquier persona que mantenga una relación laboral con cualquiera de las empresas del Grupo ROVI</w:t>
      </w:r>
      <w:r w:rsidR="4037E8B4" w:rsidRPr="720BDE0E">
        <w:rPr>
          <w:sz w:val="23"/>
          <w:szCs w:val="23"/>
        </w:rPr>
        <w:t xml:space="preserve"> y que hayan facilitado:</w:t>
      </w:r>
    </w:p>
    <w:p w14:paraId="482A3AC3" w14:textId="77777777" w:rsidR="00731BF7" w:rsidRDefault="00731BF7" w:rsidP="009579E0">
      <w:pPr>
        <w:pStyle w:val="Default"/>
        <w:rPr>
          <w:sz w:val="23"/>
          <w:szCs w:val="23"/>
        </w:rPr>
      </w:pPr>
    </w:p>
    <w:p w14:paraId="712EF1AD" w14:textId="1CC71D50" w:rsidR="00731BF7" w:rsidRPr="00731BF7" w:rsidRDefault="00731BF7" w:rsidP="00731BF7">
      <w:pPr>
        <w:pStyle w:val="Default"/>
        <w:numPr>
          <w:ilvl w:val="0"/>
          <w:numId w:val="1"/>
        </w:numPr>
        <w:rPr>
          <w:sz w:val="23"/>
          <w:szCs w:val="23"/>
        </w:rPr>
      </w:pPr>
      <w:r w:rsidRPr="00731BF7">
        <w:rPr>
          <w:sz w:val="23"/>
          <w:szCs w:val="23"/>
        </w:rPr>
        <w:t>Escritura de Constitución de la entidad solicitante o certificado del registro</w:t>
      </w:r>
      <w:r>
        <w:rPr>
          <w:sz w:val="23"/>
          <w:szCs w:val="23"/>
        </w:rPr>
        <w:t>.</w:t>
      </w:r>
    </w:p>
    <w:p w14:paraId="30FA6260" w14:textId="77777777" w:rsidR="00731BF7" w:rsidRPr="00731BF7" w:rsidRDefault="00731BF7" w:rsidP="00731BF7">
      <w:pPr>
        <w:pStyle w:val="Default"/>
        <w:numPr>
          <w:ilvl w:val="0"/>
          <w:numId w:val="1"/>
        </w:numPr>
        <w:rPr>
          <w:sz w:val="23"/>
          <w:szCs w:val="23"/>
        </w:rPr>
      </w:pPr>
      <w:r w:rsidRPr="00731BF7">
        <w:rPr>
          <w:sz w:val="23"/>
          <w:szCs w:val="23"/>
        </w:rPr>
        <w:t>Estatutos vigentes en el momento de solicitud de la donación.</w:t>
      </w:r>
    </w:p>
    <w:p w14:paraId="109CBF57" w14:textId="77777777" w:rsidR="00731BF7" w:rsidRPr="00731BF7" w:rsidRDefault="00731BF7" w:rsidP="00731BF7">
      <w:pPr>
        <w:pStyle w:val="Default"/>
        <w:numPr>
          <w:ilvl w:val="0"/>
          <w:numId w:val="1"/>
        </w:numPr>
        <w:rPr>
          <w:sz w:val="23"/>
          <w:szCs w:val="23"/>
        </w:rPr>
      </w:pPr>
      <w:r w:rsidRPr="00731BF7">
        <w:rPr>
          <w:sz w:val="23"/>
          <w:szCs w:val="23"/>
        </w:rPr>
        <w:t>Copia del CIF o el Número de Identificación Fiscal correspondiente</w:t>
      </w:r>
    </w:p>
    <w:p w14:paraId="364806B0" w14:textId="77777777" w:rsidR="00731BF7" w:rsidRDefault="00731BF7" w:rsidP="009579E0">
      <w:pPr>
        <w:pStyle w:val="Default"/>
        <w:rPr>
          <w:sz w:val="23"/>
          <w:szCs w:val="23"/>
        </w:rPr>
      </w:pPr>
    </w:p>
    <w:p w14:paraId="58EB695C" w14:textId="13BCC593" w:rsidR="009579E0" w:rsidRDefault="009579E0" w:rsidP="009579E0">
      <w:pPr>
        <w:pStyle w:val="Default"/>
        <w:rPr>
          <w:sz w:val="23"/>
          <w:szCs w:val="23"/>
        </w:rPr>
      </w:pPr>
      <w:r>
        <w:rPr>
          <w:sz w:val="23"/>
          <w:szCs w:val="23"/>
        </w:rPr>
        <w:t xml:space="preserve">La participación en el </w:t>
      </w:r>
      <w:r w:rsidR="00B81AA0">
        <w:rPr>
          <w:sz w:val="23"/>
          <w:szCs w:val="23"/>
        </w:rPr>
        <w:t>Concurso</w:t>
      </w:r>
      <w:r>
        <w:rPr>
          <w:sz w:val="23"/>
          <w:szCs w:val="23"/>
        </w:rPr>
        <w:t xml:space="preserve"> constituye la aceptación plena e incondicional de las presentes Bases Legales, que estarán en todo caso a disposición del participante en la App </w:t>
      </w:r>
      <w:proofErr w:type="spellStart"/>
      <w:r>
        <w:rPr>
          <w:sz w:val="23"/>
          <w:szCs w:val="23"/>
        </w:rPr>
        <w:t>Rovi</w:t>
      </w:r>
      <w:proofErr w:type="spellEnd"/>
      <w:r>
        <w:rPr>
          <w:sz w:val="23"/>
          <w:szCs w:val="23"/>
        </w:rPr>
        <w:t xml:space="preserve"> </w:t>
      </w:r>
      <w:proofErr w:type="spellStart"/>
      <w:r>
        <w:rPr>
          <w:sz w:val="23"/>
          <w:szCs w:val="23"/>
        </w:rPr>
        <w:t>Rocks</w:t>
      </w:r>
      <w:proofErr w:type="spellEnd"/>
      <w:r>
        <w:rPr>
          <w:sz w:val="23"/>
          <w:szCs w:val="23"/>
        </w:rPr>
        <w:t xml:space="preserve"> de modo que puedan ser consultadas con antelación a la celebración del mismo. La obtención del premio depende del cumplimiento de todos los requisitos establecidos en el presente documento. La participación en este </w:t>
      </w:r>
      <w:r w:rsidR="00B81AA0">
        <w:rPr>
          <w:sz w:val="23"/>
          <w:szCs w:val="23"/>
        </w:rPr>
        <w:t>Concurso</w:t>
      </w:r>
      <w:r>
        <w:rPr>
          <w:sz w:val="23"/>
          <w:szCs w:val="23"/>
        </w:rPr>
        <w:t xml:space="preserve"> será gratuita. </w:t>
      </w:r>
    </w:p>
    <w:p w14:paraId="09A46D6B" w14:textId="77777777" w:rsidR="009579E0" w:rsidRDefault="009579E0" w:rsidP="009579E0">
      <w:pPr>
        <w:pStyle w:val="Default"/>
        <w:rPr>
          <w:sz w:val="23"/>
          <w:szCs w:val="23"/>
        </w:rPr>
      </w:pPr>
    </w:p>
    <w:p w14:paraId="5A35E688" w14:textId="2065502F" w:rsidR="009579E0" w:rsidRDefault="009579E0" w:rsidP="009579E0">
      <w:pPr>
        <w:pStyle w:val="Default"/>
        <w:rPr>
          <w:sz w:val="23"/>
          <w:szCs w:val="23"/>
        </w:rPr>
      </w:pPr>
      <w:r>
        <w:rPr>
          <w:sz w:val="23"/>
          <w:szCs w:val="23"/>
        </w:rPr>
        <w:t xml:space="preserve">3. </w:t>
      </w:r>
      <w:r>
        <w:rPr>
          <w:b/>
          <w:bCs/>
          <w:sz w:val="23"/>
          <w:szCs w:val="23"/>
        </w:rPr>
        <w:t xml:space="preserve">Calendario: </w:t>
      </w:r>
      <w:r>
        <w:rPr>
          <w:sz w:val="23"/>
          <w:szCs w:val="23"/>
        </w:rPr>
        <w:t xml:space="preserve">El </w:t>
      </w:r>
      <w:r w:rsidR="00B81AA0">
        <w:rPr>
          <w:sz w:val="23"/>
          <w:szCs w:val="23"/>
        </w:rPr>
        <w:t>Concurso</w:t>
      </w:r>
      <w:r>
        <w:rPr>
          <w:sz w:val="23"/>
          <w:szCs w:val="23"/>
        </w:rPr>
        <w:t xml:space="preserve"> comienza el día </w:t>
      </w:r>
      <w:r w:rsidR="00B51C49" w:rsidRPr="00B51C49">
        <w:rPr>
          <w:sz w:val="23"/>
          <w:szCs w:val="23"/>
        </w:rPr>
        <w:t>17</w:t>
      </w:r>
      <w:r w:rsidRPr="00B51C49">
        <w:rPr>
          <w:sz w:val="23"/>
          <w:szCs w:val="23"/>
        </w:rPr>
        <w:t xml:space="preserve"> de </w:t>
      </w:r>
      <w:r w:rsidR="00B51C49" w:rsidRPr="00B51C49">
        <w:rPr>
          <w:sz w:val="23"/>
          <w:szCs w:val="23"/>
        </w:rPr>
        <w:t>noviembre</w:t>
      </w:r>
      <w:r w:rsidRPr="00B51C49">
        <w:rPr>
          <w:sz w:val="23"/>
          <w:szCs w:val="23"/>
        </w:rPr>
        <w:t xml:space="preserve"> de 2023 a las 1</w:t>
      </w:r>
      <w:r w:rsidR="00B51C49" w:rsidRPr="00B51C49">
        <w:rPr>
          <w:sz w:val="23"/>
          <w:szCs w:val="23"/>
        </w:rPr>
        <w:t>1</w:t>
      </w:r>
      <w:r w:rsidRPr="00B51C49">
        <w:rPr>
          <w:sz w:val="23"/>
          <w:szCs w:val="23"/>
        </w:rPr>
        <w:t xml:space="preserve">:00:00h y finaliza el </w:t>
      </w:r>
      <w:r w:rsidR="00F9206B" w:rsidRPr="00B51C49">
        <w:rPr>
          <w:sz w:val="23"/>
          <w:szCs w:val="23"/>
        </w:rPr>
        <w:t xml:space="preserve">día </w:t>
      </w:r>
      <w:r w:rsidR="00FB7C34" w:rsidRPr="00B51C49">
        <w:rPr>
          <w:sz w:val="23"/>
          <w:szCs w:val="23"/>
        </w:rPr>
        <w:t>2</w:t>
      </w:r>
      <w:r w:rsidR="00B51C49" w:rsidRPr="00B51C49">
        <w:rPr>
          <w:sz w:val="23"/>
          <w:szCs w:val="23"/>
        </w:rPr>
        <w:t>4</w:t>
      </w:r>
      <w:r w:rsidRPr="00B51C49">
        <w:rPr>
          <w:sz w:val="23"/>
          <w:szCs w:val="23"/>
        </w:rPr>
        <w:t xml:space="preserve"> de </w:t>
      </w:r>
      <w:r w:rsidR="00B51C49" w:rsidRPr="00B51C49">
        <w:rPr>
          <w:sz w:val="23"/>
          <w:szCs w:val="23"/>
        </w:rPr>
        <w:t>noviembre</w:t>
      </w:r>
      <w:r w:rsidRPr="00B51C49">
        <w:rPr>
          <w:sz w:val="23"/>
          <w:szCs w:val="23"/>
        </w:rPr>
        <w:t xml:space="preserve"> </w:t>
      </w:r>
      <w:r w:rsidR="006A1D91" w:rsidRPr="00B51C49">
        <w:rPr>
          <w:sz w:val="23"/>
          <w:szCs w:val="23"/>
        </w:rPr>
        <w:t xml:space="preserve">de 2023 </w:t>
      </w:r>
      <w:r w:rsidRPr="00B51C49">
        <w:rPr>
          <w:sz w:val="23"/>
          <w:szCs w:val="23"/>
        </w:rPr>
        <w:t>a las 23:59:59 h.</w:t>
      </w:r>
      <w:r>
        <w:rPr>
          <w:sz w:val="23"/>
          <w:szCs w:val="23"/>
        </w:rPr>
        <w:t xml:space="preserve"> </w:t>
      </w:r>
    </w:p>
    <w:p w14:paraId="03F092E5" w14:textId="77777777" w:rsidR="009579E0" w:rsidRDefault="009579E0" w:rsidP="009579E0">
      <w:pPr>
        <w:pStyle w:val="Default"/>
        <w:rPr>
          <w:sz w:val="23"/>
          <w:szCs w:val="23"/>
        </w:rPr>
      </w:pPr>
    </w:p>
    <w:p w14:paraId="60D9CFC3" w14:textId="7831BBFB" w:rsidR="009579E0" w:rsidRDefault="009579E0" w:rsidP="009579E0">
      <w:pPr>
        <w:pStyle w:val="Default"/>
        <w:rPr>
          <w:sz w:val="23"/>
          <w:szCs w:val="23"/>
        </w:rPr>
      </w:pPr>
      <w:r>
        <w:rPr>
          <w:b/>
          <w:bCs/>
          <w:sz w:val="23"/>
          <w:szCs w:val="23"/>
        </w:rPr>
        <w:t xml:space="preserve">4. Objeto del </w:t>
      </w:r>
      <w:r w:rsidR="00B81AA0">
        <w:rPr>
          <w:b/>
          <w:bCs/>
          <w:sz w:val="23"/>
          <w:szCs w:val="23"/>
        </w:rPr>
        <w:t>Concurso</w:t>
      </w:r>
      <w:r>
        <w:rPr>
          <w:b/>
          <w:bCs/>
          <w:sz w:val="23"/>
          <w:szCs w:val="23"/>
        </w:rPr>
        <w:t xml:space="preserve">: </w:t>
      </w:r>
      <w:r w:rsidR="00731BF7">
        <w:rPr>
          <w:sz w:val="23"/>
          <w:szCs w:val="23"/>
        </w:rPr>
        <w:t xml:space="preserve">Los </w:t>
      </w:r>
      <w:proofErr w:type="spellStart"/>
      <w:r w:rsidR="00731BF7">
        <w:rPr>
          <w:sz w:val="23"/>
          <w:szCs w:val="23"/>
        </w:rPr>
        <w:t>ONGs</w:t>
      </w:r>
      <w:proofErr w:type="spellEnd"/>
      <w:r w:rsidR="00731BF7">
        <w:rPr>
          <w:sz w:val="23"/>
          <w:szCs w:val="23"/>
        </w:rPr>
        <w:t xml:space="preserve"> y fundaciones presentadas por los empleados del Grupo ROVI</w:t>
      </w:r>
    </w:p>
    <w:p w14:paraId="154F0104" w14:textId="77777777" w:rsidR="009579E0" w:rsidRDefault="009579E0" w:rsidP="009579E0">
      <w:pPr>
        <w:pStyle w:val="Default"/>
        <w:rPr>
          <w:sz w:val="23"/>
          <w:szCs w:val="23"/>
        </w:rPr>
      </w:pPr>
    </w:p>
    <w:p w14:paraId="1F045C4F" w14:textId="7B36AAC2" w:rsidR="009579E0" w:rsidRDefault="009579E0" w:rsidP="009579E0">
      <w:pPr>
        <w:pStyle w:val="Default"/>
        <w:rPr>
          <w:sz w:val="23"/>
          <w:szCs w:val="23"/>
        </w:rPr>
      </w:pPr>
      <w:r>
        <w:rPr>
          <w:sz w:val="23"/>
          <w:szCs w:val="23"/>
        </w:rPr>
        <w:t xml:space="preserve">5. </w:t>
      </w:r>
      <w:r>
        <w:rPr>
          <w:b/>
          <w:bCs/>
          <w:sz w:val="23"/>
          <w:szCs w:val="23"/>
        </w:rPr>
        <w:t>Cómo participar y mecánica de la promoción</w:t>
      </w:r>
      <w:r>
        <w:rPr>
          <w:sz w:val="23"/>
          <w:szCs w:val="23"/>
        </w:rPr>
        <w:t xml:space="preserve">: Las persona que deseen participar en el </w:t>
      </w:r>
      <w:r w:rsidR="00B81AA0">
        <w:rPr>
          <w:sz w:val="23"/>
          <w:szCs w:val="23"/>
        </w:rPr>
        <w:t>Concurso</w:t>
      </w:r>
      <w:r w:rsidR="00B86BB2">
        <w:rPr>
          <w:sz w:val="23"/>
          <w:szCs w:val="23"/>
        </w:rPr>
        <w:t xml:space="preserve"> podrán hacerlo a través de un enlace que se mandará por correo electrónico y que estará a disposición a lo largo del concurso en la App ROVI </w:t>
      </w:r>
      <w:proofErr w:type="spellStart"/>
      <w:r w:rsidR="00B86BB2">
        <w:rPr>
          <w:sz w:val="23"/>
          <w:szCs w:val="23"/>
        </w:rPr>
        <w:t>Rocks</w:t>
      </w:r>
      <w:proofErr w:type="spellEnd"/>
      <w:r w:rsidR="00714B39">
        <w:rPr>
          <w:sz w:val="23"/>
          <w:szCs w:val="23"/>
        </w:rPr>
        <w:t xml:space="preserve">, cartelería interna y </w:t>
      </w:r>
      <w:proofErr w:type="spellStart"/>
      <w:r w:rsidR="00714B39">
        <w:rPr>
          <w:sz w:val="23"/>
          <w:szCs w:val="23"/>
        </w:rPr>
        <w:t>TVs</w:t>
      </w:r>
      <w:proofErr w:type="spellEnd"/>
      <w:r w:rsidR="00714B39">
        <w:rPr>
          <w:sz w:val="23"/>
          <w:szCs w:val="23"/>
        </w:rPr>
        <w:t xml:space="preserve"> de las cantinas</w:t>
      </w:r>
      <w:r w:rsidR="00B86BB2">
        <w:rPr>
          <w:sz w:val="23"/>
          <w:szCs w:val="23"/>
        </w:rPr>
        <w:t>. A su vez, los participantes deberán</w:t>
      </w:r>
      <w:r>
        <w:rPr>
          <w:sz w:val="23"/>
          <w:szCs w:val="23"/>
        </w:rPr>
        <w:t xml:space="preserve"> cumplir con las siguientes indicaciones: </w:t>
      </w:r>
    </w:p>
    <w:p w14:paraId="35B30567" w14:textId="77777777" w:rsidR="009579E0" w:rsidRDefault="009579E0" w:rsidP="009579E0">
      <w:pPr>
        <w:pStyle w:val="Default"/>
        <w:rPr>
          <w:sz w:val="23"/>
          <w:szCs w:val="23"/>
        </w:rPr>
      </w:pPr>
    </w:p>
    <w:p w14:paraId="05560ED5" w14:textId="5C1A45F4" w:rsidR="009579E0" w:rsidRDefault="00B86BB2" w:rsidP="009579E0">
      <w:pPr>
        <w:pStyle w:val="Default"/>
        <w:numPr>
          <w:ilvl w:val="0"/>
          <w:numId w:val="1"/>
        </w:numPr>
        <w:spacing w:after="27"/>
        <w:rPr>
          <w:sz w:val="23"/>
          <w:szCs w:val="23"/>
        </w:rPr>
      </w:pPr>
      <w:r>
        <w:rPr>
          <w:sz w:val="23"/>
          <w:szCs w:val="23"/>
        </w:rPr>
        <w:t xml:space="preserve">La votación es únicamente para empleados del Grupo ROVI y no para externos o relacionados con las </w:t>
      </w:r>
      <w:proofErr w:type="spellStart"/>
      <w:r>
        <w:rPr>
          <w:sz w:val="23"/>
          <w:szCs w:val="23"/>
        </w:rPr>
        <w:t>ONGs</w:t>
      </w:r>
      <w:proofErr w:type="spellEnd"/>
      <w:r>
        <w:rPr>
          <w:sz w:val="23"/>
          <w:szCs w:val="23"/>
        </w:rPr>
        <w:t xml:space="preserve"> presentadas.</w:t>
      </w:r>
      <w:r w:rsidR="009579E0">
        <w:rPr>
          <w:sz w:val="23"/>
          <w:szCs w:val="23"/>
        </w:rPr>
        <w:t xml:space="preserve"> </w:t>
      </w:r>
    </w:p>
    <w:p w14:paraId="33C4268F" w14:textId="77777777" w:rsidR="009579E0" w:rsidRDefault="009579E0" w:rsidP="009579E0">
      <w:pPr>
        <w:pStyle w:val="Default"/>
        <w:spacing w:after="27"/>
        <w:rPr>
          <w:sz w:val="23"/>
          <w:szCs w:val="23"/>
        </w:rPr>
      </w:pPr>
    </w:p>
    <w:p w14:paraId="5183A378" w14:textId="56E44FE9" w:rsidR="009579E0" w:rsidRPr="00B51C49" w:rsidRDefault="61600F66" w:rsidP="009579E0">
      <w:pPr>
        <w:pStyle w:val="Default"/>
        <w:numPr>
          <w:ilvl w:val="0"/>
          <w:numId w:val="1"/>
        </w:numPr>
        <w:spacing w:after="27"/>
        <w:rPr>
          <w:sz w:val="23"/>
          <w:szCs w:val="23"/>
        </w:rPr>
      </w:pPr>
      <w:r w:rsidRPr="720BDE0E">
        <w:rPr>
          <w:sz w:val="23"/>
          <w:szCs w:val="23"/>
        </w:rPr>
        <w:t xml:space="preserve">Los </w:t>
      </w:r>
      <w:r w:rsidRPr="00B51C49">
        <w:rPr>
          <w:sz w:val="23"/>
          <w:szCs w:val="23"/>
        </w:rPr>
        <w:t xml:space="preserve">empleados podrán votar únicamente a </w:t>
      </w:r>
      <w:r w:rsidR="2374B6CF" w:rsidRPr="00B51C49">
        <w:rPr>
          <w:sz w:val="23"/>
          <w:szCs w:val="23"/>
        </w:rPr>
        <w:t>5</w:t>
      </w:r>
      <w:r w:rsidRPr="00B51C49">
        <w:rPr>
          <w:sz w:val="23"/>
          <w:szCs w:val="23"/>
        </w:rPr>
        <w:t xml:space="preserve"> </w:t>
      </w:r>
      <w:proofErr w:type="spellStart"/>
      <w:r w:rsidRPr="00B51C49">
        <w:rPr>
          <w:sz w:val="23"/>
          <w:szCs w:val="23"/>
        </w:rPr>
        <w:t>ONGs</w:t>
      </w:r>
      <w:proofErr w:type="spellEnd"/>
      <w:r w:rsidRPr="00B51C49">
        <w:rPr>
          <w:sz w:val="23"/>
          <w:szCs w:val="23"/>
        </w:rPr>
        <w:t xml:space="preserve"> participantes.</w:t>
      </w:r>
    </w:p>
    <w:p w14:paraId="5A476E6D" w14:textId="77777777" w:rsidR="009579E0" w:rsidRDefault="009579E0" w:rsidP="009579E0">
      <w:pPr>
        <w:pStyle w:val="Default"/>
        <w:spacing w:after="27"/>
        <w:rPr>
          <w:sz w:val="23"/>
          <w:szCs w:val="23"/>
        </w:rPr>
      </w:pPr>
    </w:p>
    <w:p w14:paraId="1BDDE90B" w14:textId="4E4B18C8" w:rsidR="00B86BB2" w:rsidRDefault="009579E0" w:rsidP="009579E0">
      <w:pPr>
        <w:pStyle w:val="Default"/>
        <w:numPr>
          <w:ilvl w:val="0"/>
          <w:numId w:val="1"/>
        </w:numPr>
        <w:spacing w:after="27"/>
        <w:rPr>
          <w:sz w:val="23"/>
          <w:szCs w:val="23"/>
        </w:rPr>
      </w:pPr>
      <w:r>
        <w:rPr>
          <w:sz w:val="23"/>
          <w:szCs w:val="23"/>
        </w:rPr>
        <w:t>Se excluirán</w:t>
      </w:r>
      <w:r w:rsidR="00B86BB2">
        <w:rPr>
          <w:sz w:val="23"/>
          <w:szCs w:val="23"/>
        </w:rPr>
        <w:t xml:space="preserve"> de la votación todas aquellas </w:t>
      </w:r>
      <w:proofErr w:type="spellStart"/>
      <w:r w:rsidR="00B86BB2">
        <w:rPr>
          <w:sz w:val="23"/>
          <w:szCs w:val="23"/>
        </w:rPr>
        <w:t>ONGs</w:t>
      </w:r>
      <w:proofErr w:type="spellEnd"/>
      <w:r w:rsidR="00B86BB2">
        <w:rPr>
          <w:sz w:val="23"/>
          <w:szCs w:val="23"/>
        </w:rPr>
        <w:t xml:space="preserve"> que no entregaron antes del 25 de noviembre de 2023 los siguientes documentos:</w:t>
      </w:r>
    </w:p>
    <w:p w14:paraId="2B421AA5" w14:textId="77777777" w:rsidR="00B86BB2" w:rsidRDefault="00B86BB2" w:rsidP="00B86BB2">
      <w:pPr>
        <w:pStyle w:val="Prrafodelista"/>
        <w:rPr>
          <w:sz w:val="23"/>
          <w:szCs w:val="23"/>
        </w:rPr>
      </w:pPr>
    </w:p>
    <w:p w14:paraId="67600CCD" w14:textId="01379250" w:rsidR="00B86BB2" w:rsidRPr="00B86BB2" w:rsidRDefault="00B86BB2" w:rsidP="00B86BB2">
      <w:pPr>
        <w:pStyle w:val="Default"/>
        <w:numPr>
          <w:ilvl w:val="2"/>
          <w:numId w:val="1"/>
        </w:numPr>
        <w:spacing w:after="27"/>
        <w:rPr>
          <w:sz w:val="23"/>
          <w:szCs w:val="23"/>
        </w:rPr>
      </w:pPr>
      <w:r w:rsidRPr="00B86BB2">
        <w:rPr>
          <w:sz w:val="23"/>
          <w:szCs w:val="23"/>
        </w:rPr>
        <w:t>Escritura de Constitución de la entidad solicitante o certificado del registro correspondiente.</w:t>
      </w:r>
    </w:p>
    <w:p w14:paraId="5059C910" w14:textId="77777777" w:rsidR="00B86BB2" w:rsidRPr="00B86BB2" w:rsidRDefault="00B86BB2" w:rsidP="00B86BB2">
      <w:pPr>
        <w:pStyle w:val="Default"/>
        <w:numPr>
          <w:ilvl w:val="0"/>
          <w:numId w:val="9"/>
        </w:numPr>
        <w:spacing w:after="27"/>
        <w:rPr>
          <w:sz w:val="23"/>
          <w:szCs w:val="23"/>
        </w:rPr>
      </w:pPr>
      <w:r w:rsidRPr="00B86BB2">
        <w:rPr>
          <w:sz w:val="23"/>
          <w:szCs w:val="23"/>
        </w:rPr>
        <w:t>Estatutos vigentes en el momento de solicitud de la donación.</w:t>
      </w:r>
    </w:p>
    <w:p w14:paraId="1F835450" w14:textId="77777777" w:rsidR="00B86BB2" w:rsidRPr="00B86BB2" w:rsidRDefault="00B86BB2" w:rsidP="00B86BB2">
      <w:pPr>
        <w:pStyle w:val="Default"/>
        <w:numPr>
          <w:ilvl w:val="0"/>
          <w:numId w:val="9"/>
        </w:numPr>
        <w:spacing w:after="27"/>
        <w:rPr>
          <w:sz w:val="23"/>
          <w:szCs w:val="23"/>
        </w:rPr>
      </w:pPr>
      <w:r w:rsidRPr="00B86BB2">
        <w:rPr>
          <w:sz w:val="23"/>
          <w:szCs w:val="23"/>
        </w:rPr>
        <w:t>Copia del CIF o el Número de Identificación Fiscal correspondiente</w:t>
      </w:r>
    </w:p>
    <w:p w14:paraId="4223253C" w14:textId="683E4E50" w:rsidR="009579E0" w:rsidRDefault="009579E0" w:rsidP="00B86BB2">
      <w:pPr>
        <w:pStyle w:val="Default"/>
        <w:spacing w:after="27"/>
        <w:rPr>
          <w:sz w:val="23"/>
          <w:szCs w:val="23"/>
        </w:rPr>
      </w:pPr>
    </w:p>
    <w:p w14:paraId="464BF3E5" w14:textId="77777777" w:rsidR="009579E0" w:rsidRDefault="009579E0" w:rsidP="009579E0">
      <w:pPr>
        <w:pStyle w:val="Default"/>
        <w:spacing w:after="27"/>
        <w:rPr>
          <w:sz w:val="23"/>
          <w:szCs w:val="23"/>
        </w:rPr>
      </w:pPr>
    </w:p>
    <w:p w14:paraId="43F06414" w14:textId="77777777" w:rsidR="009579E0" w:rsidRDefault="009579E0" w:rsidP="009579E0">
      <w:pPr>
        <w:pStyle w:val="Default"/>
        <w:spacing w:after="27"/>
        <w:rPr>
          <w:sz w:val="23"/>
          <w:szCs w:val="23"/>
        </w:rPr>
      </w:pPr>
    </w:p>
    <w:p w14:paraId="4A8DC734" w14:textId="0BBF2E0C" w:rsidR="009579E0" w:rsidRDefault="032A4794" w:rsidP="009579E0">
      <w:pPr>
        <w:pStyle w:val="Default"/>
        <w:rPr>
          <w:sz w:val="23"/>
          <w:szCs w:val="23"/>
        </w:rPr>
      </w:pPr>
      <w:r w:rsidRPr="720BDE0E">
        <w:rPr>
          <w:b/>
          <w:bCs/>
          <w:sz w:val="23"/>
          <w:szCs w:val="23"/>
        </w:rPr>
        <w:t xml:space="preserve">6. Exclusiones: </w:t>
      </w:r>
      <w:r w:rsidRPr="720BDE0E">
        <w:rPr>
          <w:sz w:val="23"/>
          <w:szCs w:val="23"/>
        </w:rPr>
        <w:t xml:space="preserve">No se tendrán en cuenta las </w:t>
      </w:r>
      <w:proofErr w:type="spellStart"/>
      <w:r w:rsidR="61600F66" w:rsidRPr="720BDE0E">
        <w:rPr>
          <w:sz w:val="23"/>
          <w:szCs w:val="23"/>
        </w:rPr>
        <w:t>ONGs</w:t>
      </w:r>
      <w:proofErr w:type="spellEnd"/>
      <w:r w:rsidRPr="720BDE0E">
        <w:rPr>
          <w:sz w:val="23"/>
          <w:szCs w:val="23"/>
        </w:rPr>
        <w:t xml:space="preserve"> que se reciban fuera del plazo establecido</w:t>
      </w:r>
      <w:r w:rsidR="6A74DA8C" w:rsidRPr="720BDE0E">
        <w:rPr>
          <w:sz w:val="23"/>
          <w:szCs w:val="23"/>
        </w:rPr>
        <w:t>,</w:t>
      </w:r>
      <w:r w:rsidR="15F3F99B" w:rsidRPr="720BDE0E">
        <w:rPr>
          <w:sz w:val="23"/>
          <w:szCs w:val="23"/>
        </w:rPr>
        <w:t xml:space="preserve"> con las que ROVI colabore de forma habitual</w:t>
      </w:r>
      <w:r w:rsidR="6A74DA8C" w:rsidRPr="720BDE0E">
        <w:rPr>
          <w:sz w:val="23"/>
          <w:szCs w:val="23"/>
        </w:rPr>
        <w:t xml:space="preserve"> ni las </w:t>
      </w:r>
      <w:r w:rsidR="61600F66" w:rsidRPr="720BDE0E">
        <w:rPr>
          <w:sz w:val="23"/>
          <w:szCs w:val="23"/>
        </w:rPr>
        <w:t xml:space="preserve">que no presentaron la documentación </w:t>
      </w:r>
      <w:r w:rsidR="6A74DA8C" w:rsidRPr="720BDE0E">
        <w:rPr>
          <w:sz w:val="23"/>
          <w:szCs w:val="23"/>
        </w:rPr>
        <w:t>señalad</w:t>
      </w:r>
      <w:r w:rsidR="61600F66" w:rsidRPr="720BDE0E">
        <w:rPr>
          <w:sz w:val="23"/>
          <w:szCs w:val="23"/>
        </w:rPr>
        <w:t>a</w:t>
      </w:r>
      <w:r w:rsidR="6A74DA8C" w:rsidRPr="720BDE0E">
        <w:rPr>
          <w:sz w:val="23"/>
          <w:szCs w:val="23"/>
        </w:rPr>
        <w:t xml:space="preserve"> en </w:t>
      </w:r>
      <w:r w:rsidR="13AD38D3" w:rsidRPr="720BDE0E">
        <w:rPr>
          <w:sz w:val="23"/>
          <w:szCs w:val="23"/>
        </w:rPr>
        <w:t>la sección</w:t>
      </w:r>
      <w:r w:rsidR="6A74DA8C" w:rsidRPr="720BDE0E">
        <w:rPr>
          <w:sz w:val="23"/>
          <w:szCs w:val="23"/>
        </w:rPr>
        <w:t xml:space="preserve"> 5</w:t>
      </w:r>
      <w:r w:rsidRPr="720BDE0E">
        <w:rPr>
          <w:sz w:val="23"/>
          <w:szCs w:val="23"/>
        </w:rPr>
        <w:t>.</w:t>
      </w:r>
    </w:p>
    <w:p w14:paraId="5CC75F26" w14:textId="77777777" w:rsidR="00B51C49" w:rsidRDefault="00B51C49" w:rsidP="009579E0">
      <w:pPr>
        <w:pStyle w:val="Default"/>
        <w:rPr>
          <w:sz w:val="23"/>
          <w:szCs w:val="23"/>
        </w:rPr>
      </w:pPr>
    </w:p>
    <w:p w14:paraId="1236433B" w14:textId="25317CBF" w:rsidR="009579E0" w:rsidRDefault="032A4794" w:rsidP="720BDE0E">
      <w:pPr>
        <w:pStyle w:val="Default"/>
        <w:rPr>
          <w:sz w:val="23"/>
          <w:szCs w:val="23"/>
        </w:rPr>
      </w:pPr>
      <w:r w:rsidRPr="720BDE0E">
        <w:rPr>
          <w:sz w:val="23"/>
          <w:szCs w:val="23"/>
        </w:rPr>
        <w:t xml:space="preserve">7. </w:t>
      </w:r>
      <w:r w:rsidR="2E85C336" w:rsidRPr="00B51C49">
        <w:rPr>
          <w:b/>
          <w:bCs/>
          <w:sz w:val="23"/>
          <w:szCs w:val="23"/>
        </w:rPr>
        <w:t>Procedimiento donaciones:</w:t>
      </w:r>
      <w:r w:rsidR="2F22846C" w:rsidRPr="720BDE0E">
        <w:rPr>
          <w:sz w:val="23"/>
          <w:szCs w:val="23"/>
        </w:rPr>
        <w:t xml:space="preserve"> Las </w:t>
      </w:r>
      <w:proofErr w:type="spellStart"/>
      <w:r w:rsidR="2F22846C" w:rsidRPr="720BDE0E">
        <w:rPr>
          <w:sz w:val="23"/>
          <w:szCs w:val="23"/>
        </w:rPr>
        <w:t>ONGs</w:t>
      </w:r>
      <w:proofErr w:type="spellEnd"/>
      <w:r w:rsidR="2F22846C" w:rsidRPr="720BDE0E">
        <w:rPr>
          <w:sz w:val="23"/>
          <w:szCs w:val="23"/>
        </w:rPr>
        <w:t xml:space="preserve"> resultantes son analizadas según lo establecido en el Procedimiento de Donaciones dónde se analizan </w:t>
      </w:r>
      <w:r w:rsidR="319B7CD8" w:rsidRPr="720BDE0E">
        <w:rPr>
          <w:sz w:val="23"/>
          <w:szCs w:val="23"/>
        </w:rPr>
        <w:t>posibles colisiones con el CBPIF y en materia de Transparencia.</w:t>
      </w:r>
      <w:r w:rsidR="70406209" w:rsidRPr="720BDE0E">
        <w:rPr>
          <w:sz w:val="23"/>
          <w:szCs w:val="23"/>
        </w:rPr>
        <w:t xml:space="preserve"> Las </w:t>
      </w:r>
      <w:proofErr w:type="spellStart"/>
      <w:r w:rsidR="70406209" w:rsidRPr="720BDE0E">
        <w:rPr>
          <w:sz w:val="23"/>
          <w:szCs w:val="23"/>
        </w:rPr>
        <w:t>ONGs</w:t>
      </w:r>
      <w:proofErr w:type="spellEnd"/>
      <w:r w:rsidR="70406209" w:rsidRPr="720BDE0E">
        <w:rPr>
          <w:sz w:val="23"/>
          <w:szCs w:val="23"/>
        </w:rPr>
        <w:t xml:space="preserve"> que cumplen con el procedimiento pasan a votación de l</w:t>
      </w:r>
      <w:r w:rsidR="00B51C49">
        <w:rPr>
          <w:sz w:val="23"/>
          <w:szCs w:val="23"/>
        </w:rPr>
        <w:t>os</w:t>
      </w:r>
      <w:r w:rsidR="70406209" w:rsidRPr="720BDE0E">
        <w:rPr>
          <w:sz w:val="23"/>
          <w:szCs w:val="23"/>
        </w:rPr>
        <w:t xml:space="preserve"> empleados.</w:t>
      </w:r>
    </w:p>
    <w:p w14:paraId="7B468844" w14:textId="2973047C" w:rsidR="009579E0" w:rsidRDefault="009579E0" w:rsidP="720BDE0E">
      <w:pPr>
        <w:pStyle w:val="Default"/>
        <w:rPr>
          <w:sz w:val="23"/>
          <w:szCs w:val="23"/>
        </w:rPr>
      </w:pPr>
    </w:p>
    <w:p w14:paraId="3C200070" w14:textId="2BAC2F79" w:rsidR="009579E0" w:rsidRDefault="43172E28" w:rsidP="009579E0">
      <w:pPr>
        <w:pStyle w:val="Default"/>
        <w:rPr>
          <w:sz w:val="23"/>
          <w:szCs w:val="23"/>
        </w:rPr>
      </w:pPr>
      <w:r w:rsidRPr="720BDE0E">
        <w:rPr>
          <w:b/>
          <w:bCs/>
          <w:sz w:val="23"/>
          <w:szCs w:val="23"/>
        </w:rPr>
        <w:t xml:space="preserve">8. </w:t>
      </w:r>
      <w:r w:rsidR="032A4794" w:rsidRPr="720BDE0E">
        <w:rPr>
          <w:b/>
          <w:bCs/>
          <w:sz w:val="23"/>
          <w:szCs w:val="23"/>
        </w:rPr>
        <w:t xml:space="preserve">Selección del ganador: </w:t>
      </w:r>
      <w:r w:rsidR="1A690CB2" w:rsidRPr="720BDE0E">
        <w:rPr>
          <w:sz w:val="23"/>
          <w:szCs w:val="23"/>
        </w:rPr>
        <w:t xml:space="preserve">La votación se realizará únicamente entre los empleados del Grupo ROVI, seleccionando como ganadores a las 5 </w:t>
      </w:r>
      <w:proofErr w:type="spellStart"/>
      <w:r w:rsidR="1A690CB2" w:rsidRPr="720BDE0E">
        <w:rPr>
          <w:sz w:val="23"/>
          <w:szCs w:val="23"/>
        </w:rPr>
        <w:t>ONGs</w:t>
      </w:r>
      <w:proofErr w:type="spellEnd"/>
      <w:r w:rsidR="1A690CB2" w:rsidRPr="720BDE0E">
        <w:rPr>
          <w:sz w:val="23"/>
          <w:szCs w:val="23"/>
        </w:rPr>
        <w:t xml:space="preserve"> más votadas.</w:t>
      </w:r>
    </w:p>
    <w:p w14:paraId="32BDADC4" w14:textId="77777777" w:rsidR="009579E0" w:rsidRDefault="009579E0" w:rsidP="009579E0">
      <w:pPr>
        <w:pStyle w:val="Default"/>
        <w:rPr>
          <w:sz w:val="23"/>
          <w:szCs w:val="23"/>
        </w:rPr>
      </w:pPr>
    </w:p>
    <w:p w14:paraId="30B1DF78" w14:textId="1F35CDEB" w:rsidR="009579E0" w:rsidRDefault="232F44CB" w:rsidP="009579E0">
      <w:pPr>
        <w:pStyle w:val="Default"/>
        <w:rPr>
          <w:sz w:val="23"/>
          <w:szCs w:val="23"/>
        </w:rPr>
      </w:pPr>
      <w:r w:rsidRPr="720BDE0E">
        <w:rPr>
          <w:sz w:val="23"/>
          <w:szCs w:val="23"/>
        </w:rPr>
        <w:t>9</w:t>
      </w:r>
      <w:r w:rsidR="032A4794" w:rsidRPr="720BDE0E">
        <w:rPr>
          <w:sz w:val="23"/>
          <w:szCs w:val="23"/>
        </w:rPr>
        <w:t xml:space="preserve">. </w:t>
      </w:r>
      <w:r w:rsidR="032A4794" w:rsidRPr="720BDE0E">
        <w:rPr>
          <w:b/>
          <w:bCs/>
          <w:sz w:val="23"/>
          <w:szCs w:val="23"/>
        </w:rPr>
        <w:t xml:space="preserve">Entrega del premio: </w:t>
      </w:r>
      <w:r w:rsidR="032A4794" w:rsidRPr="720BDE0E">
        <w:rPr>
          <w:sz w:val="23"/>
          <w:szCs w:val="23"/>
        </w:rPr>
        <w:t>L</w:t>
      </w:r>
      <w:r w:rsidR="1A690CB2" w:rsidRPr="720BDE0E">
        <w:rPr>
          <w:sz w:val="23"/>
          <w:szCs w:val="23"/>
        </w:rPr>
        <w:t xml:space="preserve">as </w:t>
      </w:r>
      <w:proofErr w:type="spellStart"/>
      <w:r w:rsidR="1A690CB2" w:rsidRPr="720BDE0E">
        <w:rPr>
          <w:sz w:val="23"/>
          <w:szCs w:val="23"/>
        </w:rPr>
        <w:t>ONGs</w:t>
      </w:r>
      <w:proofErr w:type="spellEnd"/>
      <w:r w:rsidR="1A690CB2" w:rsidRPr="720BDE0E">
        <w:rPr>
          <w:sz w:val="23"/>
          <w:szCs w:val="23"/>
        </w:rPr>
        <w:t xml:space="preserve"> ganadoras serán contactadas para </w:t>
      </w:r>
      <w:r w:rsidR="26C9AF20" w:rsidRPr="720BDE0E">
        <w:rPr>
          <w:sz w:val="23"/>
          <w:szCs w:val="23"/>
        </w:rPr>
        <w:t>solicitarles</w:t>
      </w:r>
      <w:r w:rsidR="1A690CB2" w:rsidRPr="720BDE0E">
        <w:rPr>
          <w:sz w:val="23"/>
          <w:szCs w:val="23"/>
        </w:rPr>
        <w:t xml:space="preserve"> los documentos necesarios para la realización de la donación</w:t>
      </w:r>
      <w:r w:rsidR="00B51C49">
        <w:rPr>
          <w:sz w:val="23"/>
          <w:szCs w:val="23"/>
        </w:rPr>
        <w:t>.</w:t>
      </w:r>
    </w:p>
    <w:p w14:paraId="368E1190" w14:textId="77777777" w:rsidR="00B51C49" w:rsidRDefault="00B51C49" w:rsidP="009579E0">
      <w:pPr>
        <w:pStyle w:val="Default"/>
        <w:rPr>
          <w:sz w:val="23"/>
          <w:szCs w:val="23"/>
        </w:rPr>
      </w:pPr>
    </w:p>
    <w:p w14:paraId="4C38163B" w14:textId="5B40C9F2" w:rsidR="00615B13" w:rsidRPr="004432E5" w:rsidRDefault="25001728" w:rsidP="004432E5">
      <w:pPr>
        <w:pStyle w:val="Default"/>
        <w:rPr>
          <w:sz w:val="23"/>
          <w:szCs w:val="23"/>
        </w:rPr>
      </w:pPr>
      <w:r w:rsidRPr="720BDE0E">
        <w:rPr>
          <w:sz w:val="23"/>
          <w:szCs w:val="23"/>
        </w:rPr>
        <w:t>10</w:t>
      </w:r>
      <w:r w:rsidR="032A4794" w:rsidRPr="720BDE0E">
        <w:rPr>
          <w:sz w:val="23"/>
          <w:szCs w:val="23"/>
        </w:rPr>
        <w:t xml:space="preserve">. </w:t>
      </w:r>
      <w:r w:rsidR="032A4794" w:rsidRPr="720BDE0E">
        <w:rPr>
          <w:b/>
          <w:bCs/>
          <w:sz w:val="23"/>
          <w:szCs w:val="23"/>
        </w:rPr>
        <w:t xml:space="preserve">Premio: </w:t>
      </w:r>
      <w:r w:rsidR="52BF0347" w:rsidRPr="00B51C49">
        <w:rPr>
          <w:sz w:val="23"/>
          <w:szCs w:val="23"/>
        </w:rPr>
        <w:t>Se han establecido 5 premios que serán concedidos atendiendo el número de votos (siendo la ONG más votada quien reciba el primer premio y en ese orden hasta el quinto premio</w:t>
      </w:r>
      <w:r w:rsidR="00B51C49" w:rsidRPr="00B51C49">
        <w:rPr>
          <w:sz w:val="23"/>
          <w:szCs w:val="23"/>
        </w:rPr>
        <w:t>)</w:t>
      </w:r>
      <w:r w:rsidR="00B51C49" w:rsidRPr="720BDE0E">
        <w:rPr>
          <w:sz w:val="23"/>
          <w:szCs w:val="23"/>
        </w:rPr>
        <w:t>. Se</w:t>
      </w:r>
      <w:r w:rsidR="032A4794" w:rsidRPr="720BDE0E">
        <w:rPr>
          <w:sz w:val="23"/>
          <w:szCs w:val="23"/>
        </w:rPr>
        <w:t xml:space="preserve"> </w:t>
      </w:r>
      <w:r w:rsidR="1A690CB2" w:rsidRPr="720BDE0E">
        <w:rPr>
          <w:sz w:val="23"/>
          <w:szCs w:val="23"/>
        </w:rPr>
        <w:t>realizará una donación d</w:t>
      </w:r>
      <w:r w:rsidR="032A4794" w:rsidRPr="720BDE0E">
        <w:rPr>
          <w:sz w:val="23"/>
          <w:szCs w:val="23"/>
        </w:rPr>
        <w:t>e</w:t>
      </w:r>
      <w:r w:rsidR="1A690CB2" w:rsidRPr="720BDE0E">
        <w:rPr>
          <w:sz w:val="23"/>
          <w:szCs w:val="23"/>
        </w:rPr>
        <w:t xml:space="preserve"> 18.000</w:t>
      </w:r>
      <w:r w:rsidR="032A4794" w:rsidRPr="720BDE0E">
        <w:rPr>
          <w:sz w:val="23"/>
          <w:szCs w:val="23"/>
        </w:rPr>
        <w:t xml:space="preserve"> euros para el Primer Premio</w:t>
      </w:r>
      <w:r w:rsidR="0A8B432C" w:rsidRPr="720BDE0E">
        <w:rPr>
          <w:sz w:val="23"/>
          <w:szCs w:val="23"/>
        </w:rPr>
        <w:t>,</w:t>
      </w:r>
      <w:r w:rsidR="032A4794" w:rsidRPr="720BDE0E">
        <w:rPr>
          <w:sz w:val="23"/>
          <w:szCs w:val="23"/>
        </w:rPr>
        <w:t xml:space="preserve"> de 1</w:t>
      </w:r>
      <w:r w:rsidR="1A690CB2" w:rsidRPr="720BDE0E">
        <w:rPr>
          <w:sz w:val="23"/>
          <w:szCs w:val="23"/>
        </w:rPr>
        <w:t>3.000</w:t>
      </w:r>
      <w:r w:rsidR="032A4794" w:rsidRPr="720BDE0E">
        <w:rPr>
          <w:sz w:val="23"/>
          <w:szCs w:val="23"/>
        </w:rPr>
        <w:t xml:space="preserve"> euros para el Segundo</w:t>
      </w:r>
      <w:r w:rsidR="1A690CB2" w:rsidRPr="720BDE0E">
        <w:rPr>
          <w:sz w:val="23"/>
          <w:szCs w:val="23"/>
        </w:rPr>
        <w:t>,</w:t>
      </w:r>
      <w:r w:rsidR="032A4794" w:rsidRPr="720BDE0E">
        <w:rPr>
          <w:sz w:val="23"/>
          <w:szCs w:val="23"/>
        </w:rPr>
        <w:t xml:space="preserve"> </w:t>
      </w:r>
      <w:r w:rsidR="1A690CB2" w:rsidRPr="720BDE0E">
        <w:rPr>
          <w:sz w:val="23"/>
          <w:szCs w:val="23"/>
        </w:rPr>
        <w:t>1</w:t>
      </w:r>
      <w:r w:rsidR="0A8B432C" w:rsidRPr="720BDE0E">
        <w:rPr>
          <w:sz w:val="23"/>
          <w:szCs w:val="23"/>
        </w:rPr>
        <w:t>0</w:t>
      </w:r>
      <w:r w:rsidR="1A690CB2" w:rsidRPr="720BDE0E">
        <w:rPr>
          <w:sz w:val="23"/>
          <w:szCs w:val="23"/>
        </w:rPr>
        <w:t>.000</w:t>
      </w:r>
      <w:r w:rsidR="0A8B432C" w:rsidRPr="720BDE0E">
        <w:rPr>
          <w:sz w:val="23"/>
          <w:szCs w:val="23"/>
        </w:rPr>
        <w:t xml:space="preserve"> euros para el </w:t>
      </w:r>
      <w:r w:rsidR="032A4794" w:rsidRPr="720BDE0E">
        <w:rPr>
          <w:sz w:val="23"/>
          <w:szCs w:val="23"/>
        </w:rPr>
        <w:t>Tercer premio</w:t>
      </w:r>
      <w:r w:rsidR="1A690CB2" w:rsidRPr="720BDE0E">
        <w:rPr>
          <w:sz w:val="23"/>
          <w:szCs w:val="23"/>
        </w:rPr>
        <w:t>, 6.000 euros para el Cuarto Premio y 3.000 euros para el Quinto Premio</w:t>
      </w:r>
      <w:r w:rsidR="032A4794" w:rsidRPr="720BDE0E">
        <w:rPr>
          <w:sz w:val="23"/>
          <w:szCs w:val="23"/>
        </w:rPr>
        <w:t xml:space="preserve">. </w:t>
      </w:r>
    </w:p>
    <w:p w14:paraId="78288142" w14:textId="77777777" w:rsidR="009579E0" w:rsidRDefault="009579E0" w:rsidP="009579E0">
      <w:pPr>
        <w:pStyle w:val="Default"/>
        <w:rPr>
          <w:sz w:val="23"/>
          <w:szCs w:val="23"/>
        </w:rPr>
      </w:pPr>
    </w:p>
    <w:p w14:paraId="66557DF2" w14:textId="3A4DB2DF" w:rsidR="009579E0" w:rsidRDefault="032A4794" w:rsidP="004432E5">
      <w:pPr>
        <w:pStyle w:val="Default"/>
        <w:jc w:val="both"/>
        <w:rPr>
          <w:sz w:val="23"/>
          <w:szCs w:val="23"/>
        </w:rPr>
      </w:pPr>
      <w:r w:rsidRPr="720BDE0E">
        <w:rPr>
          <w:sz w:val="23"/>
          <w:szCs w:val="23"/>
        </w:rPr>
        <w:t>1</w:t>
      </w:r>
      <w:r w:rsidR="10EDEF71" w:rsidRPr="720BDE0E">
        <w:rPr>
          <w:sz w:val="23"/>
          <w:szCs w:val="23"/>
        </w:rPr>
        <w:t>1</w:t>
      </w:r>
      <w:r w:rsidRPr="720BDE0E">
        <w:rPr>
          <w:sz w:val="23"/>
          <w:szCs w:val="23"/>
        </w:rPr>
        <w:t xml:space="preserve">. </w:t>
      </w:r>
      <w:r w:rsidRPr="720BDE0E">
        <w:rPr>
          <w:b/>
          <w:bCs/>
          <w:sz w:val="23"/>
          <w:szCs w:val="23"/>
        </w:rPr>
        <w:t xml:space="preserve">Difusión del premio: </w:t>
      </w:r>
      <w:r w:rsidRPr="720BDE0E">
        <w:rPr>
          <w:sz w:val="23"/>
          <w:szCs w:val="23"/>
        </w:rPr>
        <w:t xml:space="preserve">ROVI se reserva el derecho a efectuar la publicidad y difusión del premio concedido. </w:t>
      </w:r>
      <w:proofErr w:type="spellStart"/>
      <w:r w:rsidR="4F45B121" w:rsidRPr="720BDE0E">
        <w:rPr>
          <w:sz w:val="23"/>
          <w:szCs w:val="23"/>
        </w:rPr>
        <w:t>Rovi</w:t>
      </w:r>
      <w:proofErr w:type="spellEnd"/>
      <w:r w:rsidR="4F45B121" w:rsidRPr="720BDE0E">
        <w:rPr>
          <w:sz w:val="23"/>
          <w:szCs w:val="23"/>
        </w:rPr>
        <w:t xml:space="preserve"> podrá publicar en los canales internos (tv, app, correo electrónico corporativo) </w:t>
      </w:r>
      <w:r w:rsidR="1A690CB2" w:rsidRPr="720BDE0E">
        <w:rPr>
          <w:sz w:val="23"/>
          <w:szCs w:val="23"/>
        </w:rPr>
        <w:t xml:space="preserve">la identidad de las </w:t>
      </w:r>
      <w:proofErr w:type="spellStart"/>
      <w:r w:rsidR="1A690CB2" w:rsidRPr="720BDE0E">
        <w:rPr>
          <w:sz w:val="23"/>
          <w:szCs w:val="23"/>
        </w:rPr>
        <w:t>ONGs</w:t>
      </w:r>
      <w:proofErr w:type="spellEnd"/>
      <w:r w:rsidR="1A690CB2" w:rsidRPr="720BDE0E">
        <w:rPr>
          <w:sz w:val="23"/>
          <w:szCs w:val="23"/>
        </w:rPr>
        <w:t xml:space="preserve"> premiadas</w:t>
      </w:r>
      <w:r w:rsidR="4F45B121" w:rsidRPr="720BDE0E">
        <w:rPr>
          <w:sz w:val="23"/>
          <w:szCs w:val="23"/>
        </w:rPr>
        <w:t>.</w:t>
      </w:r>
    </w:p>
    <w:p w14:paraId="605F4EFB" w14:textId="77777777" w:rsidR="004432E5" w:rsidRDefault="004432E5" w:rsidP="004432E5">
      <w:pPr>
        <w:pStyle w:val="Default"/>
        <w:jc w:val="both"/>
        <w:rPr>
          <w:sz w:val="23"/>
          <w:szCs w:val="23"/>
        </w:rPr>
      </w:pPr>
    </w:p>
    <w:p w14:paraId="7A3CDD78" w14:textId="4DF912AA" w:rsidR="00445E0D" w:rsidRPr="00445E0D" w:rsidRDefault="032A4794" w:rsidP="00445E0D">
      <w:pPr>
        <w:pStyle w:val="Default"/>
        <w:rPr>
          <w:b/>
          <w:bCs/>
          <w:sz w:val="23"/>
          <w:szCs w:val="23"/>
        </w:rPr>
      </w:pPr>
      <w:r w:rsidRPr="720BDE0E">
        <w:rPr>
          <w:sz w:val="23"/>
          <w:szCs w:val="23"/>
        </w:rPr>
        <w:t>1</w:t>
      </w:r>
      <w:r w:rsidR="4C4C4CC3" w:rsidRPr="720BDE0E">
        <w:rPr>
          <w:sz w:val="23"/>
          <w:szCs w:val="23"/>
        </w:rPr>
        <w:t>2</w:t>
      </w:r>
      <w:r w:rsidRPr="720BDE0E">
        <w:rPr>
          <w:sz w:val="23"/>
          <w:szCs w:val="23"/>
        </w:rPr>
        <w:t xml:space="preserve">. </w:t>
      </w:r>
      <w:r w:rsidRPr="720BDE0E">
        <w:rPr>
          <w:b/>
          <w:bCs/>
          <w:sz w:val="23"/>
          <w:szCs w:val="23"/>
        </w:rPr>
        <w:t xml:space="preserve">Protección de datos de carácter personal: </w:t>
      </w:r>
    </w:p>
    <w:p w14:paraId="0C094CBE" w14:textId="77777777" w:rsidR="00445E0D" w:rsidRPr="00FF6322" w:rsidRDefault="00445E0D" w:rsidP="00FF6322">
      <w:pPr>
        <w:pStyle w:val="Default"/>
        <w:jc w:val="both"/>
        <w:rPr>
          <w:sz w:val="23"/>
          <w:szCs w:val="23"/>
        </w:rPr>
      </w:pPr>
      <w:r w:rsidRPr="00FF6322">
        <w:rPr>
          <w:sz w:val="23"/>
          <w:szCs w:val="23"/>
        </w:rPr>
        <w:t xml:space="preserve">Conforme a lo establecido en el Reglamento General de Protección de Datos (RGPD), </w:t>
      </w:r>
    </w:p>
    <w:p w14:paraId="374E066F" w14:textId="0E1FDEE0" w:rsidR="00445E0D" w:rsidRPr="00445E0D" w:rsidRDefault="00445E0D" w:rsidP="00FF6322">
      <w:pPr>
        <w:pStyle w:val="Default"/>
        <w:jc w:val="both"/>
        <w:rPr>
          <w:sz w:val="23"/>
          <w:szCs w:val="23"/>
        </w:rPr>
      </w:pPr>
      <w:r>
        <w:rPr>
          <w:sz w:val="23"/>
          <w:szCs w:val="23"/>
        </w:rPr>
        <w:t>l</w:t>
      </w:r>
      <w:r w:rsidR="009579E0" w:rsidRPr="0070716B">
        <w:rPr>
          <w:sz w:val="23"/>
          <w:szCs w:val="23"/>
        </w:rPr>
        <w:t xml:space="preserve">os datos de carácter personal facilitados serán tratados por Laboratorios farmacéuticos </w:t>
      </w:r>
      <w:proofErr w:type="spellStart"/>
      <w:r w:rsidR="009579E0" w:rsidRPr="0070716B">
        <w:rPr>
          <w:sz w:val="23"/>
          <w:szCs w:val="23"/>
        </w:rPr>
        <w:t>Rovi</w:t>
      </w:r>
      <w:proofErr w:type="spellEnd"/>
      <w:r w:rsidR="009579E0" w:rsidRPr="0070716B">
        <w:rPr>
          <w:sz w:val="23"/>
          <w:szCs w:val="23"/>
        </w:rPr>
        <w:t xml:space="preserve">, S.A. (en adelante, ROVI) cuyos datos de contacto son los siguientes: CIF: A-28041283, C/ Julián Camarillo 35, 28037 – Madrid, protecciondedatos@rovi.es - 91.375.62.30. </w:t>
      </w:r>
    </w:p>
    <w:p w14:paraId="5D9B377F" w14:textId="77777777" w:rsidR="00445E0D" w:rsidRDefault="00445E0D" w:rsidP="00FF6322">
      <w:pPr>
        <w:pStyle w:val="Default"/>
        <w:rPr>
          <w:sz w:val="23"/>
          <w:szCs w:val="23"/>
        </w:rPr>
      </w:pPr>
      <w:r w:rsidRPr="00445E0D">
        <w:rPr>
          <w:sz w:val="23"/>
          <w:szCs w:val="23"/>
        </w:rPr>
        <w:t xml:space="preserve">De conformidad con lo dispuesto en el RGPD, los datos de contacto del DPD de ROVI son los siguientes: </w:t>
      </w:r>
      <w:hyperlink r:id="rId8" w:history="1">
        <w:r w:rsidRPr="00445E0D">
          <w:rPr>
            <w:rStyle w:val="Hipervnculo"/>
            <w:sz w:val="23"/>
            <w:szCs w:val="23"/>
          </w:rPr>
          <w:t>dporovi@rovi.es</w:t>
        </w:r>
      </w:hyperlink>
      <w:r w:rsidRPr="00445E0D">
        <w:rPr>
          <w:sz w:val="23"/>
          <w:szCs w:val="23"/>
        </w:rPr>
        <w:t>.</w:t>
      </w:r>
    </w:p>
    <w:p w14:paraId="77218038" w14:textId="77777777" w:rsidR="002B05F8" w:rsidRPr="00445E0D" w:rsidRDefault="002B05F8" w:rsidP="00FF6322">
      <w:pPr>
        <w:pStyle w:val="Default"/>
        <w:rPr>
          <w:sz w:val="23"/>
          <w:szCs w:val="23"/>
        </w:rPr>
      </w:pPr>
    </w:p>
    <w:p w14:paraId="26EF4021" w14:textId="38D1E451" w:rsidR="009579E0" w:rsidRDefault="032A4794" w:rsidP="00FF6322">
      <w:pPr>
        <w:pStyle w:val="Default"/>
        <w:jc w:val="both"/>
        <w:rPr>
          <w:sz w:val="23"/>
          <w:szCs w:val="23"/>
        </w:rPr>
      </w:pPr>
      <w:r w:rsidRPr="720BDE0E">
        <w:rPr>
          <w:sz w:val="23"/>
          <w:szCs w:val="23"/>
        </w:rPr>
        <w:t xml:space="preserve">Sus datos se tratarán con la finalidad de tramitar su inscripción y gestionar su participación en este </w:t>
      </w:r>
      <w:r w:rsidR="00B51C49" w:rsidRPr="720BDE0E">
        <w:rPr>
          <w:sz w:val="23"/>
          <w:szCs w:val="23"/>
        </w:rPr>
        <w:t>Concurso, y</w:t>
      </w:r>
      <w:r w:rsidRPr="720BDE0E">
        <w:rPr>
          <w:sz w:val="23"/>
          <w:szCs w:val="23"/>
        </w:rPr>
        <w:t xml:space="preserve"> </w:t>
      </w:r>
      <w:r w:rsidR="6C4169F5" w:rsidRPr="720BDE0E">
        <w:rPr>
          <w:sz w:val="23"/>
          <w:szCs w:val="23"/>
        </w:rPr>
        <w:t>en su caso</w:t>
      </w:r>
      <w:r w:rsidR="32C0E432" w:rsidRPr="720BDE0E">
        <w:rPr>
          <w:sz w:val="23"/>
          <w:szCs w:val="23"/>
        </w:rPr>
        <w:t>,</w:t>
      </w:r>
      <w:r w:rsidR="6C4169F5" w:rsidRPr="720BDE0E">
        <w:rPr>
          <w:sz w:val="23"/>
          <w:szCs w:val="23"/>
        </w:rPr>
        <w:t xml:space="preserve"> para la posible </w:t>
      </w:r>
      <w:r w:rsidRPr="720BDE0E">
        <w:rPr>
          <w:sz w:val="23"/>
          <w:szCs w:val="23"/>
        </w:rPr>
        <w:t xml:space="preserve">difusión del premio referenciado en estas bases. </w:t>
      </w:r>
    </w:p>
    <w:p w14:paraId="6E89B8CF" w14:textId="77777777" w:rsidR="009579E0" w:rsidRDefault="009579E0" w:rsidP="00FF6322">
      <w:pPr>
        <w:pStyle w:val="Default"/>
        <w:jc w:val="both"/>
        <w:rPr>
          <w:sz w:val="23"/>
          <w:szCs w:val="23"/>
        </w:rPr>
      </w:pPr>
    </w:p>
    <w:p w14:paraId="437C0B74" w14:textId="0F8C0B06" w:rsidR="009579E0" w:rsidRDefault="032A4794" w:rsidP="00FF6322">
      <w:pPr>
        <w:pStyle w:val="Default"/>
        <w:jc w:val="both"/>
        <w:rPr>
          <w:sz w:val="23"/>
          <w:szCs w:val="23"/>
        </w:rPr>
      </w:pPr>
      <w:r w:rsidRPr="720BDE0E">
        <w:rPr>
          <w:sz w:val="23"/>
          <w:szCs w:val="23"/>
        </w:rPr>
        <w:t xml:space="preserve">Los datos serán tratados sobre la base jurídica del consentimiento de la persona </w:t>
      </w:r>
      <w:r w:rsidR="08CBCBD5" w:rsidRPr="720BDE0E">
        <w:rPr>
          <w:sz w:val="23"/>
          <w:szCs w:val="23"/>
        </w:rPr>
        <w:t>otorgado al inscribirse al concurso</w:t>
      </w:r>
      <w:r w:rsidR="00B51C49">
        <w:rPr>
          <w:sz w:val="23"/>
          <w:szCs w:val="23"/>
        </w:rPr>
        <w:t xml:space="preserve"> </w:t>
      </w:r>
      <w:r w:rsidRPr="720BDE0E">
        <w:rPr>
          <w:sz w:val="23"/>
          <w:szCs w:val="23"/>
        </w:rPr>
        <w:t xml:space="preserve">que los proporciona. Puede retirarse dicho consentimiento en cualquier momento, si bien ello no afectará a la licitud de los tratamientos efectuados con anterioridad. El hecho de facilitar los datos es voluntario, aunque, en caso de no hacerlo, no podrá participar en el presente </w:t>
      </w:r>
      <w:r w:rsidR="312CB42E" w:rsidRPr="720BDE0E">
        <w:rPr>
          <w:sz w:val="23"/>
          <w:szCs w:val="23"/>
        </w:rPr>
        <w:t>Concurso</w:t>
      </w:r>
      <w:r w:rsidRPr="720BDE0E">
        <w:rPr>
          <w:sz w:val="23"/>
          <w:szCs w:val="23"/>
        </w:rPr>
        <w:t xml:space="preserve"> pues el tratamiento de los datos es necesario para gestionar la participación, adjudicación, entrega y difusión del premio, por lo que es obligatorio que se faciliten si se desea participar. Los datos serán conservados durante el tiempo que dure el </w:t>
      </w:r>
      <w:r w:rsidR="312CB42E" w:rsidRPr="720BDE0E">
        <w:rPr>
          <w:sz w:val="23"/>
          <w:szCs w:val="23"/>
        </w:rPr>
        <w:t>Concurso</w:t>
      </w:r>
      <w:r w:rsidRPr="720BDE0E">
        <w:rPr>
          <w:sz w:val="23"/>
          <w:szCs w:val="23"/>
        </w:rPr>
        <w:t xml:space="preserve"> y, posteriormente, mientras pueda surgir algún tipo de responsabilidad legal como consecuencia de su participación en el mismo. </w:t>
      </w:r>
    </w:p>
    <w:p w14:paraId="420267E4" w14:textId="77777777" w:rsidR="009579E0" w:rsidRDefault="009579E0" w:rsidP="00FF6322">
      <w:pPr>
        <w:pStyle w:val="Default"/>
        <w:jc w:val="both"/>
        <w:rPr>
          <w:sz w:val="23"/>
          <w:szCs w:val="23"/>
        </w:rPr>
      </w:pPr>
    </w:p>
    <w:p w14:paraId="08D043FA" w14:textId="06DA2C67" w:rsidR="009579E0" w:rsidRDefault="00445E0D" w:rsidP="00FF6322">
      <w:pPr>
        <w:pStyle w:val="Default"/>
        <w:jc w:val="both"/>
        <w:rPr>
          <w:sz w:val="23"/>
          <w:szCs w:val="23"/>
        </w:rPr>
      </w:pPr>
      <w:r w:rsidRPr="00445E0D">
        <w:rPr>
          <w:sz w:val="23"/>
          <w:szCs w:val="23"/>
        </w:rPr>
        <w:t xml:space="preserve">Las partes podrán solicitar el acceso a los datos personales, su rectificación, su supresión, su portabilidad y la limitación de su tratamiento, así como oponerse al mismo, en el domicilio de la otra parte que figura en el encabezamiento. Los datos podrán ser comunicados a las Administraciones Públicas cuando la Ley obligue a ello y a las entidades financieras para la </w:t>
      </w:r>
      <w:r w:rsidRPr="00445E0D">
        <w:rPr>
          <w:sz w:val="23"/>
          <w:szCs w:val="23"/>
        </w:rPr>
        <w:lastRenderedPageBreak/>
        <w:t>gestión de cobros. Frente a cualquier vulneración de derechos, la parte afectada puede presentar una reclamación ante la Agencia Española de Protección de Datos</w:t>
      </w:r>
      <w:r w:rsidR="009579E0">
        <w:rPr>
          <w:sz w:val="23"/>
          <w:szCs w:val="23"/>
        </w:rPr>
        <w:t xml:space="preserve">. </w:t>
      </w:r>
    </w:p>
    <w:p w14:paraId="69AF5A0F" w14:textId="77777777" w:rsidR="009579E0" w:rsidRDefault="009579E0" w:rsidP="00FF6322">
      <w:pPr>
        <w:pStyle w:val="Default"/>
        <w:jc w:val="both"/>
        <w:rPr>
          <w:sz w:val="23"/>
          <w:szCs w:val="23"/>
        </w:rPr>
      </w:pPr>
    </w:p>
    <w:p w14:paraId="38CC7156" w14:textId="77777777" w:rsidR="009579E0" w:rsidRDefault="009579E0" w:rsidP="00FF6322">
      <w:pPr>
        <w:pStyle w:val="Default"/>
        <w:jc w:val="both"/>
        <w:rPr>
          <w:sz w:val="23"/>
          <w:szCs w:val="23"/>
        </w:rPr>
      </w:pPr>
      <w:r>
        <w:rPr>
          <w:sz w:val="23"/>
          <w:szCs w:val="23"/>
        </w:rPr>
        <w:t xml:space="preserve">En el supuesto de que se hayan facilitado datos de terceras personas, la parte responsable declara disponer del consentimiento previo para ello, habiéndoles informado de lo previsto en el artículo 14 del RGPD. </w:t>
      </w:r>
    </w:p>
    <w:p w14:paraId="43D6E2A4" w14:textId="77777777" w:rsidR="009579E0" w:rsidRDefault="009579E0" w:rsidP="009579E0">
      <w:pPr>
        <w:pStyle w:val="Default"/>
        <w:rPr>
          <w:sz w:val="23"/>
          <w:szCs w:val="23"/>
        </w:rPr>
      </w:pPr>
    </w:p>
    <w:p w14:paraId="1624CDD5" w14:textId="22CC475D" w:rsidR="009579E0" w:rsidRDefault="009579E0" w:rsidP="009579E0">
      <w:pPr>
        <w:pStyle w:val="Default"/>
        <w:rPr>
          <w:sz w:val="23"/>
          <w:szCs w:val="23"/>
        </w:rPr>
      </w:pPr>
      <w:r>
        <w:rPr>
          <w:sz w:val="23"/>
          <w:szCs w:val="23"/>
        </w:rPr>
        <w:t>1</w:t>
      </w:r>
      <w:r w:rsidR="004432E5">
        <w:rPr>
          <w:sz w:val="23"/>
          <w:szCs w:val="23"/>
        </w:rPr>
        <w:t>2</w:t>
      </w:r>
      <w:r>
        <w:rPr>
          <w:sz w:val="23"/>
          <w:szCs w:val="23"/>
        </w:rPr>
        <w:t xml:space="preserve">. </w:t>
      </w:r>
      <w:r>
        <w:rPr>
          <w:b/>
          <w:bCs/>
          <w:sz w:val="23"/>
          <w:szCs w:val="23"/>
        </w:rPr>
        <w:t xml:space="preserve">Aceptación de las bases: </w:t>
      </w:r>
      <w:r>
        <w:rPr>
          <w:sz w:val="23"/>
          <w:szCs w:val="23"/>
        </w:rPr>
        <w:t xml:space="preserve">La participación en este </w:t>
      </w:r>
      <w:r w:rsidR="00B81AA0">
        <w:rPr>
          <w:sz w:val="23"/>
          <w:szCs w:val="23"/>
        </w:rPr>
        <w:t>Concurso</w:t>
      </w:r>
      <w:r>
        <w:rPr>
          <w:sz w:val="23"/>
          <w:szCs w:val="23"/>
        </w:rPr>
        <w:t xml:space="preserve"> implica la aceptación íntegra de las presentes bases. </w:t>
      </w:r>
    </w:p>
    <w:p w14:paraId="1CF912D6" w14:textId="77777777" w:rsidR="009579E0" w:rsidRDefault="009579E0" w:rsidP="009579E0">
      <w:pPr>
        <w:pStyle w:val="Default"/>
        <w:rPr>
          <w:sz w:val="23"/>
          <w:szCs w:val="23"/>
        </w:rPr>
      </w:pPr>
    </w:p>
    <w:p w14:paraId="1A5466E6" w14:textId="5817EE80" w:rsidR="009579E0" w:rsidRDefault="009579E0" w:rsidP="009579E0">
      <w:pPr>
        <w:pStyle w:val="Default"/>
        <w:rPr>
          <w:sz w:val="23"/>
          <w:szCs w:val="23"/>
        </w:rPr>
      </w:pPr>
      <w:r>
        <w:rPr>
          <w:sz w:val="23"/>
          <w:szCs w:val="23"/>
        </w:rPr>
        <w:t>1</w:t>
      </w:r>
      <w:r w:rsidR="004432E5">
        <w:rPr>
          <w:sz w:val="23"/>
          <w:szCs w:val="23"/>
        </w:rPr>
        <w:t>3</w:t>
      </w:r>
      <w:r>
        <w:rPr>
          <w:sz w:val="23"/>
          <w:szCs w:val="23"/>
        </w:rPr>
        <w:t xml:space="preserve">. </w:t>
      </w:r>
      <w:r w:rsidR="00EA6A4A" w:rsidRPr="0070716B">
        <w:rPr>
          <w:b/>
          <w:bCs/>
          <w:sz w:val="23"/>
          <w:szCs w:val="23"/>
        </w:rPr>
        <w:t>Incumplimientos:</w:t>
      </w:r>
      <w:r w:rsidR="00EA6A4A">
        <w:rPr>
          <w:sz w:val="23"/>
          <w:szCs w:val="23"/>
        </w:rPr>
        <w:t xml:space="preserve"> </w:t>
      </w:r>
      <w:r>
        <w:rPr>
          <w:sz w:val="23"/>
          <w:szCs w:val="23"/>
        </w:rPr>
        <w:t xml:space="preserve">ROVI se reserva el derecho de excluir de la participación en el </w:t>
      </w:r>
      <w:r w:rsidR="00B81AA0">
        <w:rPr>
          <w:sz w:val="23"/>
          <w:szCs w:val="23"/>
        </w:rPr>
        <w:t>Concurso</w:t>
      </w:r>
      <w:r>
        <w:rPr>
          <w:sz w:val="23"/>
          <w:szCs w:val="23"/>
        </w:rPr>
        <w:t xml:space="preserve"> a todos aquellos participantes que, estime, están incumpliendo cualquier condición de participación incluida en las presentes Bases. La exclusión de un participante, cualquiera que sea la causa, conlleva la pérdida de todos los derechos derivados de su condición como tal. </w:t>
      </w:r>
    </w:p>
    <w:p w14:paraId="32FC4026" w14:textId="77777777" w:rsidR="009579E0" w:rsidRDefault="009579E0" w:rsidP="009579E0">
      <w:pPr>
        <w:pStyle w:val="Default"/>
        <w:rPr>
          <w:sz w:val="23"/>
          <w:szCs w:val="23"/>
        </w:rPr>
      </w:pPr>
    </w:p>
    <w:p w14:paraId="1235CD4C" w14:textId="2F9C9552" w:rsidR="009579E0" w:rsidRDefault="009579E0" w:rsidP="009579E0">
      <w:pPr>
        <w:pStyle w:val="Default"/>
        <w:rPr>
          <w:sz w:val="23"/>
          <w:szCs w:val="23"/>
        </w:rPr>
      </w:pPr>
      <w:r>
        <w:rPr>
          <w:sz w:val="23"/>
          <w:szCs w:val="23"/>
        </w:rPr>
        <w:t>1</w:t>
      </w:r>
      <w:r w:rsidR="004432E5">
        <w:rPr>
          <w:sz w:val="23"/>
          <w:szCs w:val="23"/>
        </w:rPr>
        <w:t>4</w:t>
      </w:r>
      <w:r>
        <w:rPr>
          <w:sz w:val="23"/>
          <w:szCs w:val="23"/>
        </w:rPr>
        <w:t xml:space="preserve">. </w:t>
      </w:r>
      <w:r w:rsidR="00EA6A4A">
        <w:rPr>
          <w:b/>
          <w:bCs/>
          <w:sz w:val="23"/>
          <w:szCs w:val="23"/>
        </w:rPr>
        <w:t>E</w:t>
      </w:r>
      <w:r w:rsidR="00EA6A4A" w:rsidRPr="0070716B">
        <w:rPr>
          <w:b/>
          <w:bCs/>
          <w:sz w:val="23"/>
          <w:szCs w:val="23"/>
        </w:rPr>
        <w:t xml:space="preserve">xoneración de </w:t>
      </w:r>
      <w:r w:rsidR="00EA6A4A">
        <w:rPr>
          <w:b/>
          <w:bCs/>
          <w:sz w:val="23"/>
          <w:szCs w:val="23"/>
        </w:rPr>
        <w:t>R</w:t>
      </w:r>
      <w:r w:rsidR="00EA6A4A" w:rsidRPr="0070716B">
        <w:rPr>
          <w:b/>
          <w:bCs/>
          <w:sz w:val="23"/>
          <w:szCs w:val="23"/>
        </w:rPr>
        <w:t>esponsabilidad</w:t>
      </w:r>
      <w:r w:rsidR="00EA6A4A">
        <w:rPr>
          <w:b/>
          <w:bCs/>
          <w:sz w:val="23"/>
          <w:szCs w:val="23"/>
        </w:rPr>
        <w:t>:</w:t>
      </w:r>
      <w:r w:rsidR="00EA6A4A">
        <w:rPr>
          <w:sz w:val="23"/>
          <w:szCs w:val="23"/>
        </w:rPr>
        <w:t xml:space="preserve"> </w:t>
      </w:r>
      <w:r>
        <w:rPr>
          <w:sz w:val="23"/>
          <w:szCs w:val="23"/>
        </w:rPr>
        <w:t xml:space="preserve">ROVI queda eximido de cualquier responsabilidad en el supuesto de existir algún error en los datos facilitados en su caso por los propios </w:t>
      </w:r>
      <w:r w:rsidR="00EB6EFF">
        <w:rPr>
          <w:sz w:val="23"/>
          <w:szCs w:val="23"/>
        </w:rPr>
        <w:t>participantes</w:t>
      </w:r>
      <w:r>
        <w:rPr>
          <w:sz w:val="23"/>
          <w:szCs w:val="23"/>
        </w:rPr>
        <w:t xml:space="preserve"> que impidiera su identificación. </w:t>
      </w:r>
    </w:p>
    <w:p w14:paraId="1F239F96" w14:textId="77777777" w:rsidR="00865B3B" w:rsidRDefault="00865B3B" w:rsidP="00865B3B">
      <w:pPr>
        <w:pStyle w:val="western"/>
        <w:shd w:val="clear" w:color="auto" w:fill="FFFFFF"/>
        <w:spacing w:before="0" w:beforeAutospacing="0"/>
        <w:rPr>
          <w:rStyle w:val="Textoennegrita"/>
          <w:rFonts w:ascii="Calibri" w:hAnsi="Calibri" w:cs="Calibri"/>
          <w:color w:val="333333"/>
          <w:u w:val="single"/>
        </w:rPr>
      </w:pPr>
    </w:p>
    <w:p w14:paraId="7CAD7102" w14:textId="711A2F03" w:rsidR="00865B3B" w:rsidRPr="0070716B" w:rsidRDefault="00865B3B" w:rsidP="0070716B">
      <w:pPr>
        <w:pStyle w:val="western"/>
        <w:shd w:val="clear" w:color="auto" w:fill="FFFFFF"/>
        <w:spacing w:before="0" w:beforeAutospacing="0"/>
        <w:jc w:val="both"/>
        <w:rPr>
          <w:color w:val="333333"/>
          <w:sz w:val="23"/>
          <w:szCs w:val="23"/>
        </w:rPr>
      </w:pPr>
      <w:r w:rsidRPr="0070716B">
        <w:rPr>
          <w:rStyle w:val="Textoennegrita"/>
          <w:color w:val="333333"/>
          <w:sz w:val="23"/>
          <w:szCs w:val="23"/>
          <w:u w:val="single"/>
        </w:rPr>
        <w:t>1</w:t>
      </w:r>
      <w:r w:rsidR="004432E5">
        <w:rPr>
          <w:rStyle w:val="Textoennegrita"/>
          <w:color w:val="333333"/>
          <w:sz w:val="23"/>
          <w:szCs w:val="23"/>
          <w:u w:val="single"/>
        </w:rPr>
        <w:t>5</w:t>
      </w:r>
      <w:r w:rsidRPr="0070716B">
        <w:rPr>
          <w:rStyle w:val="Textoennegrita"/>
          <w:color w:val="333333"/>
          <w:sz w:val="23"/>
          <w:szCs w:val="23"/>
          <w:u w:val="single"/>
        </w:rPr>
        <w:t xml:space="preserve">. </w:t>
      </w:r>
      <w:r w:rsidR="00281489" w:rsidRPr="0070716B">
        <w:rPr>
          <w:rStyle w:val="Textoennegrita"/>
          <w:color w:val="333333"/>
          <w:sz w:val="23"/>
          <w:szCs w:val="23"/>
          <w:u w:val="single"/>
        </w:rPr>
        <w:t>Modificación de las presentes bases</w:t>
      </w:r>
      <w:r w:rsidR="00281489" w:rsidRPr="0070716B">
        <w:rPr>
          <w:color w:val="333333"/>
          <w:sz w:val="23"/>
          <w:szCs w:val="23"/>
        </w:rPr>
        <w:t>: ROVI</w:t>
      </w:r>
      <w:r w:rsidRPr="0070716B">
        <w:rPr>
          <w:color w:val="333333"/>
          <w:sz w:val="23"/>
          <w:szCs w:val="23"/>
        </w:rPr>
        <w:t xml:space="preserve"> se reserva el derecho a anular, prorrogar, recortar </w:t>
      </w:r>
      <w:r w:rsidR="00502DBC">
        <w:rPr>
          <w:color w:val="333333"/>
          <w:sz w:val="23"/>
          <w:szCs w:val="23"/>
        </w:rPr>
        <w:t xml:space="preserve">el presente Concurso </w:t>
      </w:r>
      <w:r w:rsidRPr="0070716B">
        <w:rPr>
          <w:color w:val="333333"/>
          <w:sz w:val="23"/>
          <w:szCs w:val="23"/>
        </w:rPr>
        <w:t xml:space="preserve">o modificar </w:t>
      </w:r>
      <w:r w:rsidR="00502DBC">
        <w:rPr>
          <w:color w:val="333333"/>
          <w:sz w:val="23"/>
          <w:szCs w:val="23"/>
        </w:rPr>
        <w:t>estas Bases</w:t>
      </w:r>
      <w:r w:rsidR="000962D4">
        <w:rPr>
          <w:color w:val="333333"/>
          <w:sz w:val="23"/>
          <w:szCs w:val="23"/>
        </w:rPr>
        <w:t xml:space="preserve"> de manera discrecional</w:t>
      </w:r>
      <w:r w:rsidRPr="0070716B">
        <w:rPr>
          <w:color w:val="333333"/>
          <w:sz w:val="23"/>
          <w:szCs w:val="23"/>
        </w:rPr>
        <w:t>, sin necesidad de justificación y sin que se le pueda reclamar ningún tipo de responsabilidad.</w:t>
      </w:r>
    </w:p>
    <w:p w14:paraId="183BC51B" w14:textId="4AA351EC" w:rsidR="00893A93" w:rsidRPr="00281489" w:rsidRDefault="00865B3B" w:rsidP="0070716B">
      <w:pPr>
        <w:pStyle w:val="Default"/>
        <w:jc w:val="both"/>
        <w:rPr>
          <w:sz w:val="23"/>
          <w:szCs w:val="23"/>
        </w:rPr>
      </w:pPr>
      <w:r w:rsidRPr="00281489">
        <w:rPr>
          <w:sz w:val="23"/>
          <w:szCs w:val="23"/>
        </w:rPr>
        <w:t>1</w:t>
      </w:r>
      <w:r w:rsidR="004432E5">
        <w:rPr>
          <w:sz w:val="23"/>
          <w:szCs w:val="23"/>
        </w:rPr>
        <w:t>6</w:t>
      </w:r>
      <w:r w:rsidR="003B148E" w:rsidRPr="00281489">
        <w:rPr>
          <w:sz w:val="23"/>
          <w:szCs w:val="23"/>
        </w:rPr>
        <w:t xml:space="preserve">. </w:t>
      </w:r>
      <w:r w:rsidR="00485BF4" w:rsidRPr="0070716B">
        <w:rPr>
          <w:b/>
          <w:bCs/>
          <w:sz w:val="23"/>
          <w:szCs w:val="23"/>
        </w:rPr>
        <w:t>Legislación aplicable y jurisdicción</w:t>
      </w:r>
      <w:r w:rsidR="00451ABF">
        <w:rPr>
          <w:sz w:val="23"/>
          <w:szCs w:val="23"/>
        </w:rPr>
        <w:t xml:space="preserve">: </w:t>
      </w:r>
      <w:r w:rsidR="00451ABF" w:rsidRPr="00451ABF">
        <w:rPr>
          <w:sz w:val="23"/>
          <w:szCs w:val="23"/>
        </w:rPr>
        <w:t xml:space="preserve">Cualquier controversia en torno a la interpretación de estas bases o al funcionamiento del </w:t>
      </w:r>
      <w:r w:rsidR="00502DBC">
        <w:rPr>
          <w:sz w:val="23"/>
          <w:szCs w:val="23"/>
        </w:rPr>
        <w:t>Concurso</w:t>
      </w:r>
      <w:r w:rsidR="00502DBC" w:rsidRPr="00451ABF">
        <w:rPr>
          <w:sz w:val="23"/>
          <w:szCs w:val="23"/>
        </w:rPr>
        <w:t xml:space="preserve"> </w:t>
      </w:r>
      <w:r w:rsidR="00451ABF" w:rsidRPr="00451ABF">
        <w:rPr>
          <w:sz w:val="23"/>
          <w:szCs w:val="23"/>
        </w:rPr>
        <w:t>se somete de forma expresa a la discreción de</w:t>
      </w:r>
      <w:r w:rsidR="00451ABF">
        <w:rPr>
          <w:sz w:val="23"/>
          <w:szCs w:val="23"/>
        </w:rPr>
        <w:t xml:space="preserve"> ROVI</w:t>
      </w:r>
      <w:r w:rsidR="00502DBC">
        <w:rPr>
          <w:sz w:val="23"/>
          <w:szCs w:val="23"/>
        </w:rPr>
        <w:t>.</w:t>
      </w:r>
    </w:p>
    <w:p w14:paraId="3BFB2CC5" w14:textId="77777777" w:rsidR="00893A93" w:rsidRPr="00281489" w:rsidRDefault="00893A93" w:rsidP="009579E0">
      <w:pPr>
        <w:pStyle w:val="Default"/>
        <w:rPr>
          <w:sz w:val="23"/>
          <w:szCs w:val="23"/>
        </w:rPr>
      </w:pPr>
    </w:p>
    <w:p w14:paraId="416826C1" w14:textId="77777777" w:rsidR="00893A93" w:rsidRPr="00281489" w:rsidRDefault="00893A93" w:rsidP="009579E0">
      <w:pPr>
        <w:pStyle w:val="Default"/>
        <w:rPr>
          <w:sz w:val="23"/>
          <w:szCs w:val="23"/>
        </w:rPr>
      </w:pPr>
    </w:p>
    <w:p w14:paraId="7A1A6233" w14:textId="172B9299" w:rsidR="004D1E4B" w:rsidRPr="0070716B" w:rsidRDefault="004D1E4B">
      <w:pPr>
        <w:rPr>
          <w:rFonts w:ascii="Times New Roman" w:hAnsi="Times New Roman" w:cs="Times New Roman"/>
          <w:sz w:val="23"/>
          <w:szCs w:val="23"/>
        </w:rPr>
      </w:pPr>
    </w:p>
    <w:sectPr w:rsidR="004D1E4B" w:rsidRPr="0070716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5343" w14:textId="77777777" w:rsidR="002C543C" w:rsidRDefault="002C543C" w:rsidP="001D703A">
      <w:pPr>
        <w:spacing w:after="0" w:line="240" w:lineRule="auto"/>
      </w:pPr>
      <w:r>
        <w:separator/>
      </w:r>
    </w:p>
  </w:endnote>
  <w:endnote w:type="continuationSeparator" w:id="0">
    <w:p w14:paraId="3A1B580B" w14:textId="77777777" w:rsidR="002C543C" w:rsidRDefault="002C543C" w:rsidP="001D7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E43E" w14:textId="77777777" w:rsidR="002C543C" w:rsidRDefault="002C543C" w:rsidP="001D703A">
      <w:pPr>
        <w:spacing w:after="0" w:line="240" w:lineRule="auto"/>
      </w:pPr>
      <w:r>
        <w:separator/>
      </w:r>
    </w:p>
  </w:footnote>
  <w:footnote w:type="continuationSeparator" w:id="0">
    <w:p w14:paraId="5C560A23" w14:textId="77777777" w:rsidR="002C543C" w:rsidRDefault="002C543C" w:rsidP="001D7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5128" w14:textId="6161407C" w:rsidR="001D703A" w:rsidRDefault="001D703A">
    <w:pPr>
      <w:pStyle w:val="Encabezado"/>
    </w:pPr>
    <w:r>
      <w:rPr>
        <w:noProof/>
      </w:rPr>
      <mc:AlternateContent>
        <mc:Choice Requires="wps">
          <w:drawing>
            <wp:anchor distT="45720" distB="45720" distL="114300" distR="114300" simplePos="0" relativeHeight="251659264" behindDoc="0" locked="0" layoutInCell="1" allowOverlap="1" wp14:anchorId="251F0843" wp14:editId="626EA049">
              <wp:simplePos x="0" y="0"/>
              <wp:positionH relativeFrom="leftMargin">
                <wp:posOffset>403860</wp:posOffset>
              </wp:positionH>
              <wp:positionV relativeFrom="paragraph">
                <wp:posOffset>-335280</wp:posOffset>
              </wp:positionV>
              <wp:extent cx="796290" cy="676275"/>
              <wp:effectExtent l="0" t="0" r="2286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676275"/>
                      </a:xfrm>
                      <a:prstGeom prst="rect">
                        <a:avLst/>
                      </a:prstGeom>
                      <a:solidFill>
                        <a:srgbClr val="FFFFFF"/>
                      </a:solidFill>
                      <a:ln w="9525">
                        <a:solidFill>
                          <a:schemeClr val="bg1"/>
                        </a:solidFill>
                        <a:miter lim="800000"/>
                        <a:headEnd/>
                        <a:tailEnd/>
                      </a:ln>
                    </wps:spPr>
                    <wps:txbx>
                      <w:txbxContent>
                        <w:p w14:paraId="0A2583BA" w14:textId="6AF3C703" w:rsidR="001D703A" w:rsidRDefault="001D703A">
                          <w:r>
                            <w:rPr>
                              <w:noProof/>
                            </w:rPr>
                            <w:drawing>
                              <wp:inline distT="0" distB="0" distL="0" distR="0" wp14:anchorId="2526A27F" wp14:editId="29E0CD67">
                                <wp:extent cx="552450" cy="552450"/>
                                <wp:effectExtent l="0" t="0" r="0" b="0"/>
                                <wp:docPr id="241228182" name="Imagen 1"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28182" name="Imagen 1" descr="Un letrero de color blanc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552452" cy="55245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1F0843" id="_x0000_t202" coordsize="21600,21600" o:spt="202" path="m,l,21600r21600,l21600,xe">
              <v:stroke joinstyle="miter"/>
              <v:path gradientshapeok="t" o:connecttype="rect"/>
            </v:shapetype>
            <v:shape id="Cuadro de texto 2" o:spid="_x0000_s1026" type="#_x0000_t202" style="position:absolute;margin-left:31.8pt;margin-top:-26.4pt;width:62.7pt;height:53.2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" strokecolor="white [3212]">
              <v:textbox>
                <w:txbxContent>
                  <w:p w14:paraId="0A2583BA" w14:textId="6AF3C703" w:rsidR="001D703A" w:rsidRDefault="001D703A">
                    <w:r>
                      <w:rPr>
                        <w:noProof/>
                      </w:rPr>
                      <w:drawing>
                        <wp:inline distT="0" distB="0" distL="0" distR="0" wp14:anchorId="2526A27F" wp14:editId="29E0CD67">
                          <wp:extent cx="552450" cy="552450"/>
                          <wp:effectExtent l="0" t="0" r="0" b="0"/>
                          <wp:docPr id="241228182" name="Imagen 1"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28182" name="Imagen 1" descr="Un letrero de color blanc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552452" cy="552452"/>
                                  </a:xfrm>
                                  <a:prstGeom prst="rect">
                                    <a:avLst/>
                                  </a:prstGeom>
                                </pic:spPr>
                              </pic:pic>
                            </a:graphicData>
                          </a:graphic>
                        </wp:inline>
                      </w:drawing>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4646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F6306A"/>
    <w:multiLevelType w:val="multilevel"/>
    <w:tmpl w:val="103C2D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6DEE"/>
    <w:multiLevelType w:val="multilevel"/>
    <w:tmpl w:val="04EEA2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55B6E"/>
    <w:multiLevelType w:val="multilevel"/>
    <w:tmpl w:val="9E3C0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DB0E39"/>
    <w:multiLevelType w:val="hybridMultilevel"/>
    <w:tmpl w:val="27C89506"/>
    <w:lvl w:ilvl="0" w:tplc="018CA78C">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5" w15:restartNumberingAfterBreak="0">
    <w:nsid w:val="3A2316C0"/>
    <w:multiLevelType w:val="multilevel"/>
    <w:tmpl w:val="2948FB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367511"/>
    <w:multiLevelType w:val="multilevel"/>
    <w:tmpl w:val="A0BE3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9A6B1D"/>
    <w:multiLevelType w:val="multilevel"/>
    <w:tmpl w:val="460A45CA"/>
    <w:lvl w:ilvl="0">
      <w:start w:val="1"/>
      <w:numFmt w:val="bullet"/>
      <w:lvlText w:val=""/>
      <w:lvlJc w:val="left"/>
      <w:pPr>
        <w:tabs>
          <w:tab w:val="num" w:pos="2136"/>
        </w:tabs>
        <w:ind w:left="2136" w:hanging="360"/>
      </w:pPr>
      <w:rPr>
        <w:rFonts w:ascii="Symbol" w:hAnsi="Symbol" w:hint="default"/>
      </w:rPr>
    </w:lvl>
    <w:lvl w:ilvl="1" w:tentative="1">
      <w:start w:val="1"/>
      <w:numFmt w:val="decimal"/>
      <w:lvlText w:val="%2."/>
      <w:lvlJc w:val="left"/>
      <w:pPr>
        <w:tabs>
          <w:tab w:val="num" w:pos="2856"/>
        </w:tabs>
        <w:ind w:left="2856" w:hanging="360"/>
      </w:pPr>
    </w:lvl>
    <w:lvl w:ilvl="2">
      <w:start w:val="1"/>
      <w:numFmt w:val="bullet"/>
      <w:lvlText w:val=""/>
      <w:lvlJc w:val="left"/>
      <w:pPr>
        <w:ind w:left="3576" w:hanging="360"/>
      </w:pPr>
      <w:rPr>
        <w:rFonts w:ascii="Symbol" w:hAnsi="Symbol" w:hint="default"/>
      </w:rPr>
    </w:lvl>
    <w:lvl w:ilvl="3" w:tentative="1">
      <w:start w:val="1"/>
      <w:numFmt w:val="decimal"/>
      <w:lvlText w:val="%4."/>
      <w:lvlJc w:val="left"/>
      <w:pPr>
        <w:tabs>
          <w:tab w:val="num" w:pos="4296"/>
        </w:tabs>
        <w:ind w:left="4296" w:hanging="360"/>
      </w:pPr>
    </w:lvl>
    <w:lvl w:ilvl="4" w:tentative="1">
      <w:start w:val="1"/>
      <w:numFmt w:val="decimal"/>
      <w:lvlText w:val="%5."/>
      <w:lvlJc w:val="left"/>
      <w:pPr>
        <w:tabs>
          <w:tab w:val="num" w:pos="5016"/>
        </w:tabs>
        <w:ind w:left="5016" w:hanging="360"/>
      </w:pPr>
    </w:lvl>
    <w:lvl w:ilvl="5" w:tentative="1">
      <w:start w:val="1"/>
      <w:numFmt w:val="decimal"/>
      <w:lvlText w:val="%6."/>
      <w:lvlJc w:val="left"/>
      <w:pPr>
        <w:tabs>
          <w:tab w:val="num" w:pos="5736"/>
        </w:tabs>
        <w:ind w:left="5736" w:hanging="360"/>
      </w:pPr>
    </w:lvl>
    <w:lvl w:ilvl="6" w:tentative="1">
      <w:start w:val="1"/>
      <w:numFmt w:val="decimal"/>
      <w:lvlText w:val="%7."/>
      <w:lvlJc w:val="left"/>
      <w:pPr>
        <w:tabs>
          <w:tab w:val="num" w:pos="6456"/>
        </w:tabs>
        <w:ind w:left="6456" w:hanging="360"/>
      </w:pPr>
    </w:lvl>
    <w:lvl w:ilvl="7" w:tentative="1">
      <w:start w:val="1"/>
      <w:numFmt w:val="decimal"/>
      <w:lvlText w:val="%8."/>
      <w:lvlJc w:val="left"/>
      <w:pPr>
        <w:tabs>
          <w:tab w:val="num" w:pos="7176"/>
        </w:tabs>
        <w:ind w:left="7176" w:hanging="360"/>
      </w:pPr>
    </w:lvl>
    <w:lvl w:ilvl="8" w:tentative="1">
      <w:start w:val="1"/>
      <w:numFmt w:val="decimal"/>
      <w:lvlText w:val="%9."/>
      <w:lvlJc w:val="left"/>
      <w:pPr>
        <w:tabs>
          <w:tab w:val="num" w:pos="7896"/>
        </w:tabs>
        <w:ind w:left="7896" w:hanging="360"/>
      </w:pPr>
    </w:lvl>
  </w:abstractNum>
  <w:abstractNum w:abstractNumId="8" w15:restartNumberingAfterBreak="0">
    <w:nsid w:val="69F94273"/>
    <w:multiLevelType w:val="multilevel"/>
    <w:tmpl w:val="1D023BE6"/>
    <w:lvl w:ilvl="0">
      <w:start w:val="5"/>
      <w:numFmt w:val="decimal"/>
      <w:lvlText w:val="%1"/>
      <w:lvlJc w:val="left"/>
      <w:pPr>
        <w:ind w:left="504" w:hanging="504"/>
      </w:pPr>
      <w:rPr>
        <w:rFonts w:hint="default"/>
        <w:b/>
        <w:sz w:val="40"/>
      </w:rPr>
    </w:lvl>
    <w:lvl w:ilvl="1">
      <w:start w:val="1"/>
      <w:numFmt w:val="decimal"/>
      <w:lvlText w:val="%1.%2"/>
      <w:lvlJc w:val="left"/>
      <w:pPr>
        <w:ind w:left="504" w:hanging="504"/>
      </w:pPr>
      <w:rPr>
        <w:rFonts w:hint="default"/>
        <w:b w:val="0"/>
        <w:sz w:val="24"/>
      </w:rPr>
    </w:lvl>
    <w:lvl w:ilvl="2">
      <w:start w:val="1"/>
      <w:numFmt w:val="decimal"/>
      <w:lvlText w:val="%1.%2.%3"/>
      <w:lvlJc w:val="left"/>
      <w:pPr>
        <w:ind w:left="720" w:hanging="720"/>
      </w:pPr>
      <w:rPr>
        <w:rFonts w:hint="default"/>
        <w:b/>
        <w:sz w:val="40"/>
      </w:rPr>
    </w:lvl>
    <w:lvl w:ilvl="3">
      <w:start w:val="1"/>
      <w:numFmt w:val="decimal"/>
      <w:lvlText w:val="%1.%2.%3.%4"/>
      <w:lvlJc w:val="left"/>
      <w:pPr>
        <w:ind w:left="720" w:hanging="720"/>
      </w:pPr>
      <w:rPr>
        <w:rFonts w:hint="default"/>
        <w:b/>
        <w:sz w:val="40"/>
      </w:rPr>
    </w:lvl>
    <w:lvl w:ilvl="4">
      <w:start w:val="1"/>
      <w:numFmt w:val="decimal"/>
      <w:lvlText w:val="%1.%2.%3.%4.%5"/>
      <w:lvlJc w:val="left"/>
      <w:pPr>
        <w:ind w:left="1080" w:hanging="1080"/>
      </w:pPr>
      <w:rPr>
        <w:rFonts w:hint="default"/>
        <w:b/>
        <w:sz w:val="40"/>
      </w:rPr>
    </w:lvl>
    <w:lvl w:ilvl="5">
      <w:start w:val="1"/>
      <w:numFmt w:val="decimal"/>
      <w:lvlText w:val="%1.%2.%3.%4.%5.%6"/>
      <w:lvlJc w:val="left"/>
      <w:pPr>
        <w:ind w:left="1080" w:hanging="1080"/>
      </w:pPr>
      <w:rPr>
        <w:rFonts w:hint="default"/>
        <w:b/>
        <w:sz w:val="40"/>
      </w:rPr>
    </w:lvl>
    <w:lvl w:ilvl="6">
      <w:start w:val="1"/>
      <w:numFmt w:val="decimal"/>
      <w:lvlText w:val="%1.%2.%3.%4.%5.%6.%7"/>
      <w:lvlJc w:val="left"/>
      <w:pPr>
        <w:ind w:left="1440" w:hanging="1440"/>
      </w:pPr>
      <w:rPr>
        <w:rFonts w:hint="default"/>
        <w:b/>
        <w:sz w:val="40"/>
      </w:rPr>
    </w:lvl>
    <w:lvl w:ilvl="7">
      <w:start w:val="1"/>
      <w:numFmt w:val="decimal"/>
      <w:lvlText w:val="%1.%2.%3.%4.%5.%6.%7.%8"/>
      <w:lvlJc w:val="left"/>
      <w:pPr>
        <w:ind w:left="1440" w:hanging="1440"/>
      </w:pPr>
      <w:rPr>
        <w:rFonts w:hint="default"/>
        <w:b/>
        <w:sz w:val="40"/>
      </w:rPr>
    </w:lvl>
    <w:lvl w:ilvl="8">
      <w:start w:val="1"/>
      <w:numFmt w:val="decimal"/>
      <w:lvlText w:val="%1.%2.%3.%4.%5.%6.%7.%8.%9"/>
      <w:lvlJc w:val="left"/>
      <w:pPr>
        <w:ind w:left="1800" w:hanging="1800"/>
      </w:pPr>
      <w:rPr>
        <w:rFonts w:hint="default"/>
        <w:b/>
        <w:sz w:val="40"/>
      </w:rPr>
    </w:lvl>
  </w:abstractNum>
  <w:num w:numId="1" w16cid:durableId="890338449">
    <w:abstractNumId w:val="1"/>
  </w:num>
  <w:num w:numId="2" w16cid:durableId="367031328">
    <w:abstractNumId w:val="0"/>
  </w:num>
  <w:num w:numId="3" w16cid:durableId="142049104">
    <w:abstractNumId w:val="4"/>
  </w:num>
  <w:num w:numId="4" w16cid:durableId="1474254354">
    <w:abstractNumId w:val="2"/>
  </w:num>
  <w:num w:numId="5" w16cid:durableId="777722604">
    <w:abstractNumId w:val="8"/>
  </w:num>
  <w:num w:numId="6" w16cid:durableId="494106067">
    <w:abstractNumId w:val="3"/>
  </w:num>
  <w:num w:numId="7" w16cid:durableId="1813205754">
    <w:abstractNumId w:val="5"/>
  </w:num>
  <w:num w:numId="8" w16cid:durableId="190075500">
    <w:abstractNumId w:val="6"/>
  </w:num>
  <w:num w:numId="9" w16cid:durableId="345795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73"/>
    <w:rsid w:val="000645D7"/>
    <w:rsid w:val="000962D4"/>
    <w:rsid w:val="00113910"/>
    <w:rsid w:val="00126589"/>
    <w:rsid w:val="001520B6"/>
    <w:rsid w:val="001C0C87"/>
    <w:rsid w:val="001D703A"/>
    <w:rsid w:val="00281489"/>
    <w:rsid w:val="002B05F8"/>
    <w:rsid w:val="002C3EE0"/>
    <w:rsid w:val="002C543C"/>
    <w:rsid w:val="003120A7"/>
    <w:rsid w:val="003B148E"/>
    <w:rsid w:val="00442B42"/>
    <w:rsid w:val="004432E5"/>
    <w:rsid w:val="00445E0D"/>
    <w:rsid w:val="00451ABF"/>
    <w:rsid w:val="00485BF4"/>
    <w:rsid w:val="004D1E4B"/>
    <w:rsid w:val="004E31DB"/>
    <w:rsid w:val="00502DBC"/>
    <w:rsid w:val="005C15F0"/>
    <w:rsid w:val="0060185D"/>
    <w:rsid w:val="00615B13"/>
    <w:rsid w:val="00650695"/>
    <w:rsid w:val="006A1D91"/>
    <w:rsid w:val="0070716B"/>
    <w:rsid w:val="00714B39"/>
    <w:rsid w:val="00731BF7"/>
    <w:rsid w:val="007F1942"/>
    <w:rsid w:val="00865B3B"/>
    <w:rsid w:val="00893A93"/>
    <w:rsid w:val="008B4399"/>
    <w:rsid w:val="00941E17"/>
    <w:rsid w:val="009475D7"/>
    <w:rsid w:val="009579E0"/>
    <w:rsid w:val="00A94B9B"/>
    <w:rsid w:val="00AA3084"/>
    <w:rsid w:val="00B007CC"/>
    <w:rsid w:val="00B2575C"/>
    <w:rsid w:val="00B51C49"/>
    <w:rsid w:val="00B81AA0"/>
    <w:rsid w:val="00B86BB2"/>
    <w:rsid w:val="00BA7F90"/>
    <w:rsid w:val="00BC40D3"/>
    <w:rsid w:val="00C068E7"/>
    <w:rsid w:val="00C26B8F"/>
    <w:rsid w:val="00C3554A"/>
    <w:rsid w:val="00CA24E0"/>
    <w:rsid w:val="00D050B8"/>
    <w:rsid w:val="00D05EFE"/>
    <w:rsid w:val="00D27036"/>
    <w:rsid w:val="00D51F73"/>
    <w:rsid w:val="00D82BC9"/>
    <w:rsid w:val="00DA374C"/>
    <w:rsid w:val="00EA6A4A"/>
    <w:rsid w:val="00EB6EFF"/>
    <w:rsid w:val="00F415C0"/>
    <w:rsid w:val="00F9206B"/>
    <w:rsid w:val="00FA7E89"/>
    <w:rsid w:val="00FB7C34"/>
    <w:rsid w:val="00FF6322"/>
    <w:rsid w:val="032A4794"/>
    <w:rsid w:val="03B39FBC"/>
    <w:rsid w:val="08CBCBD5"/>
    <w:rsid w:val="09F67974"/>
    <w:rsid w:val="0A8B432C"/>
    <w:rsid w:val="0B9249D5"/>
    <w:rsid w:val="0DEF8C6F"/>
    <w:rsid w:val="104C929B"/>
    <w:rsid w:val="10EDEF71"/>
    <w:rsid w:val="13AD38D3"/>
    <w:rsid w:val="15F3F99B"/>
    <w:rsid w:val="1A690CB2"/>
    <w:rsid w:val="1FA1809A"/>
    <w:rsid w:val="232F44CB"/>
    <w:rsid w:val="2374B6CF"/>
    <w:rsid w:val="25001728"/>
    <w:rsid w:val="26C9AF20"/>
    <w:rsid w:val="2AE43341"/>
    <w:rsid w:val="2CCBB927"/>
    <w:rsid w:val="2E23C189"/>
    <w:rsid w:val="2E85C336"/>
    <w:rsid w:val="2F22846C"/>
    <w:rsid w:val="2FBF91EA"/>
    <w:rsid w:val="312CB42E"/>
    <w:rsid w:val="315B624B"/>
    <w:rsid w:val="319B7CD8"/>
    <w:rsid w:val="32C0E432"/>
    <w:rsid w:val="3574E520"/>
    <w:rsid w:val="39667430"/>
    <w:rsid w:val="3B024491"/>
    <w:rsid w:val="3C9E14F2"/>
    <w:rsid w:val="4037E8B4"/>
    <w:rsid w:val="42DAE9B0"/>
    <w:rsid w:val="43172E28"/>
    <w:rsid w:val="4AEE0527"/>
    <w:rsid w:val="4C4C4CC3"/>
    <w:rsid w:val="4E3BA23D"/>
    <w:rsid w:val="4F117B56"/>
    <w:rsid w:val="4F45B121"/>
    <w:rsid w:val="52BF0347"/>
    <w:rsid w:val="61600F66"/>
    <w:rsid w:val="6A49D458"/>
    <w:rsid w:val="6A74DA8C"/>
    <w:rsid w:val="6C4169F5"/>
    <w:rsid w:val="70406209"/>
    <w:rsid w:val="720BDE0E"/>
    <w:rsid w:val="7369269F"/>
    <w:rsid w:val="768F8C8A"/>
    <w:rsid w:val="796E5B69"/>
    <w:rsid w:val="79C72D4C"/>
    <w:rsid w:val="79E055A9"/>
    <w:rsid w:val="7B5E54F6"/>
    <w:rsid w:val="7B62FDAD"/>
    <w:rsid w:val="7BC9A0FC"/>
    <w:rsid w:val="7E9A9E6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AABC1"/>
  <w15:chartTrackingRefBased/>
  <w15:docId w15:val="{F30E2CCD-7836-477D-8592-B8ABF038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579E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rrafodelista">
    <w:name w:val="List Paragraph"/>
    <w:basedOn w:val="Normal"/>
    <w:uiPriority w:val="34"/>
    <w:qFormat/>
    <w:rsid w:val="009579E0"/>
    <w:pPr>
      <w:ind w:left="720"/>
      <w:contextualSpacing/>
    </w:pPr>
  </w:style>
  <w:style w:type="paragraph" w:styleId="Encabezado">
    <w:name w:val="header"/>
    <w:basedOn w:val="Normal"/>
    <w:link w:val="EncabezadoCar"/>
    <w:uiPriority w:val="99"/>
    <w:unhideWhenUsed/>
    <w:rsid w:val="001D70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703A"/>
  </w:style>
  <w:style w:type="paragraph" w:styleId="Piedepgina">
    <w:name w:val="footer"/>
    <w:basedOn w:val="Normal"/>
    <w:link w:val="PiedepginaCar"/>
    <w:uiPriority w:val="99"/>
    <w:unhideWhenUsed/>
    <w:rsid w:val="001D70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703A"/>
  </w:style>
  <w:style w:type="paragraph" w:styleId="Revisin">
    <w:name w:val="Revision"/>
    <w:hidden/>
    <w:uiPriority w:val="99"/>
    <w:semiHidden/>
    <w:rsid w:val="006A1D91"/>
    <w:pPr>
      <w:spacing w:after="0" w:line="240" w:lineRule="auto"/>
    </w:pPr>
  </w:style>
  <w:style w:type="character" w:styleId="Refdecomentario">
    <w:name w:val="annotation reference"/>
    <w:basedOn w:val="Fuentedeprrafopredeter"/>
    <w:uiPriority w:val="99"/>
    <w:semiHidden/>
    <w:unhideWhenUsed/>
    <w:rsid w:val="0060185D"/>
    <w:rPr>
      <w:sz w:val="16"/>
      <w:szCs w:val="16"/>
    </w:rPr>
  </w:style>
  <w:style w:type="paragraph" w:styleId="Textocomentario">
    <w:name w:val="annotation text"/>
    <w:basedOn w:val="Normal"/>
    <w:link w:val="TextocomentarioCar"/>
    <w:uiPriority w:val="99"/>
    <w:unhideWhenUsed/>
    <w:rsid w:val="0060185D"/>
    <w:pPr>
      <w:spacing w:line="240" w:lineRule="auto"/>
    </w:pPr>
    <w:rPr>
      <w:sz w:val="20"/>
      <w:szCs w:val="20"/>
    </w:rPr>
  </w:style>
  <w:style w:type="character" w:customStyle="1" w:styleId="TextocomentarioCar">
    <w:name w:val="Texto comentario Car"/>
    <w:basedOn w:val="Fuentedeprrafopredeter"/>
    <w:link w:val="Textocomentario"/>
    <w:uiPriority w:val="99"/>
    <w:rsid w:val="0060185D"/>
    <w:rPr>
      <w:sz w:val="20"/>
      <w:szCs w:val="20"/>
    </w:rPr>
  </w:style>
  <w:style w:type="paragraph" w:styleId="Asuntodelcomentario">
    <w:name w:val="annotation subject"/>
    <w:basedOn w:val="Textocomentario"/>
    <w:next w:val="Textocomentario"/>
    <w:link w:val="AsuntodelcomentarioCar"/>
    <w:uiPriority w:val="99"/>
    <w:semiHidden/>
    <w:unhideWhenUsed/>
    <w:rsid w:val="0060185D"/>
    <w:rPr>
      <w:b/>
      <w:bCs/>
    </w:rPr>
  </w:style>
  <w:style w:type="character" w:customStyle="1" w:styleId="AsuntodelcomentarioCar">
    <w:name w:val="Asunto del comentario Car"/>
    <w:basedOn w:val="TextocomentarioCar"/>
    <w:link w:val="Asuntodelcomentario"/>
    <w:uiPriority w:val="99"/>
    <w:semiHidden/>
    <w:rsid w:val="0060185D"/>
    <w:rPr>
      <w:b/>
      <w:bCs/>
      <w:sz w:val="20"/>
      <w:szCs w:val="20"/>
    </w:rPr>
  </w:style>
  <w:style w:type="paragraph" w:customStyle="1" w:styleId="western">
    <w:name w:val="western"/>
    <w:basedOn w:val="Normal"/>
    <w:rsid w:val="00865B3B"/>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865B3B"/>
    <w:rPr>
      <w:b/>
      <w:bCs/>
    </w:rPr>
  </w:style>
  <w:style w:type="paragraph" w:styleId="NormalWeb">
    <w:name w:val="Normal (Web)"/>
    <w:basedOn w:val="Normal"/>
    <w:uiPriority w:val="99"/>
    <w:unhideWhenUsed/>
    <w:rsid w:val="00615B13"/>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styleId="Hipervnculo">
    <w:name w:val="Hyperlink"/>
    <w:basedOn w:val="Fuentedeprrafopredeter"/>
    <w:uiPriority w:val="99"/>
    <w:unhideWhenUsed/>
    <w:rsid w:val="00445E0D"/>
    <w:rPr>
      <w:color w:val="0563C1" w:themeColor="hyperlink"/>
      <w:u w:val="single"/>
    </w:rPr>
  </w:style>
  <w:style w:type="character" w:styleId="Mencinsinresolver">
    <w:name w:val="Unresolved Mention"/>
    <w:basedOn w:val="Fuentedeprrafopredeter"/>
    <w:uiPriority w:val="99"/>
    <w:semiHidden/>
    <w:unhideWhenUsed/>
    <w:rsid w:val="00445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623567">
      <w:bodyDiv w:val="1"/>
      <w:marLeft w:val="0"/>
      <w:marRight w:val="0"/>
      <w:marTop w:val="0"/>
      <w:marBottom w:val="0"/>
      <w:divBdr>
        <w:top w:val="none" w:sz="0" w:space="0" w:color="auto"/>
        <w:left w:val="none" w:sz="0" w:space="0" w:color="auto"/>
        <w:bottom w:val="none" w:sz="0" w:space="0" w:color="auto"/>
        <w:right w:val="none" w:sz="0" w:space="0" w:color="auto"/>
      </w:divBdr>
    </w:div>
    <w:div w:id="1395087088">
      <w:bodyDiv w:val="1"/>
      <w:marLeft w:val="0"/>
      <w:marRight w:val="0"/>
      <w:marTop w:val="0"/>
      <w:marBottom w:val="0"/>
      <w:divBdr>
        <w:top w:val="none" w:sz="0" w:space="0" w:color="auto"/>
        <w:left w:val="none" w:sz="0" w:space="0" w:color="auto"/>
        <w:bottom w:val="none" w:sz="0" w:space="0" w:color="auto"/>
        <w:right w:val="none" w:sz="0" w:space="0" w:color="auto"/>
      </w:divBdr>
    </w:div>
    <w:div w:id="1646205630">
      <w:bodyDiv w:val="1"/>
      <w:marLeft w:val="0"/>
      <w:marRight w:val="0"/>
      <w:marTop w:val="0"/>
      <w:marBottom w:val="0"/>
      <w:divBdr>
        <w:top w:val="none" w:sz="0" w:space="0" w:color="auto"/>
        <w:left w:val="none" w:sz="0" w:space="0" w:color="auto"/>
        <w:bottom w:val="none" w:sz="0" w:space="0" w:color="auto"/>
        <w:right w:val="none" w:sz="0" w:space="0" w:color="auto"/>
      </w:divBdr>
    </w:div>
    <w:div w:id="171068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ovi@rov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6881D-5A52-4B48-A550-14DF7B0D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1109</Words>
  <Characters>6100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Alvaro Saiz</dc:creator>
  <cp:keywords/>
  <dc:description/>
  <cp:lastModifiedBy>Gonzalo Alvaro Saiz</cp:lastModifiedBy>
  <cp:revision>9</cp:revision>
  <dcterms:created xsi:type="dcterms:W3CDTF">2023-10-04T15:00:00Z</dcterms:created>
  <dcterms:modified xsi:type="dcterms:W3CDTF">2023-11-17T11:21:00Z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c1e9d37fa2cdad0740774c86410189de77c4ff3c59582901db69fb6db81f021f</vt:lpwstr>
  </property>
</Properties>
</file>